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C5C" w:rsidRPr="00DB0F22" w:rsidRDefault="00AF2C5C" w:rsidP="00C267FD">
      <w:pPr>
        <w:spacing w:after="20"/>
        <w:jc w:val="center"/>
        <w:rPr>
          <w:rFonts w:ascii="Tahoma" w:hAnsi="Tahoma" w:cs="Tahoma"/>
          <w:lang w:val="pt-BR"/>
        </w:rPr>
      </w:pPr>
      <w:bookmarkStart w:id="0" w:name="_Toc125170279"/>
      <w:bookmarkStart w:id="1" w:name="_GoBack"/>
      <w:bookmarkEnd w:id="0"/>
      <w:bookmarkEnd w:id="1"/>
      <w:r w:rsidRPr="00DB0F22">
        <w:rPr>
          <w:rFonts w:ascii="Tahoma" w:hAnsi="Tahoma" w:cs="Tahoma"/>
          <w:i/>
          <w:sz w:val="28"/>
          <w:lang w:val="pt-BR"/>
        </w:rPr>
        <w:t>Contrato de Licença e Distribuição do Independent Software Vendor Royalty</w:t>
      </w:r>
      <w:r w:rsidRPr="00DB0F22">
        <w:rPr>
          <w:rFonts w:ascii="Tahoma" w:hAnsi="Tahoma" w:cs="Tahoma"/>
          <w:lang w:val="pt-BR"/>
        </w:rPr>
        <w:t xml:space="preserve"> </w:t>
      </w:r>
    </w:p>
    <w:p w:rsidR="00AF2C5C" w:rsidRPr="00DB0F22" w:rsidRDefault="00AF2C5C" w:rsidP="00C267FD">
      <w:pPr>
        <w:spacing w:before="240" w:after="240"/>
        <w:jc w:val="center"/>
        <w:rPr>
          <w:rFonts w:ascii="Tahoma" w:hAnsi="Tahoma" w:cs="Tahoma"/>
          <w:lang w:val="pt-BR"/>
        </w:rPr>
      </w:pPr>
      <w:r w:rsidRPr="00DB0F22">
        <w:rPr>
          <w:rFonts w:ascii="Tahoma" w:hAnsi="Tahoma" w:cs="Tahoma"/>
          <w:b/>
          <w:i/>
          <w:sz w:val="32"/>
          <w:lang w:val="pt-BR"/>
        </w:rPr>
        <w:t>LISTA DE PRODUTOS DO ISVR</w:t>
      </w:r>
    </w:p>
    <w:p w:rsidR="00AF2C5C" w:rsidRPr="00DB0F22" w:rsidRDefault="00AF2C5C" w:rsidP="007E6243">
      <w:pPr>
        <w:pStyle w:val="Firstpara"/>
        <w:ind w:left="0"/>
        <w:jc w:val="both"/>
        <w:rPr>
          <w:rFonts w:ascii="Tahoma" w:hAnsi="Tahoma" w:cs="Tahoma"/>
          <w:lang w:val="pt-BR"/>
        </w:rPr>
      </w:pPr>
      <w:r w:rsidRPr="00DB0F22">
        <w:rPr>
          <w:rFonts w:ascii="Tahoma" w:hAnsi="Tahoma" w:cs="Tahoma"/>
          <w:lang w:val="pt-BR"/>
        </w:rPr>
        <w:t xml:space="preserve">Os termos usados, mas não definidos, no presente documento possuem o mesmo significado que no Contrato de Licença e Distribuição de Royalties do ISV da Microsoft (o </w:t>
      </w:r>
      <w:r w:rsidR="007E6243" w:rsidRPr="00DB0F22">
        <w:rPr>
          <w:rFonts w:ascii="Tahoma" w:hAnsi="Tahoma" w:cs="Tahoma"/>
          <w:lang w:val="pt-BR"/>
        </w:rPr>
        <w:t>“</w:t>
      </w:r>
      <w:r w:rsidRPr="00DB0F22">
        <w:rPr>
          <w:rFonts w:ascii="Tahoma" w:hAnsi="Tahoma" w:cs="Tahoma"/>
          <w:lang w:val="pt-BR"/>
        </w:rPr>
        <w:t>Contrato</w:t>
      </w:r>
      <w:r w:rsidR="007E6243" w:rsidRPr="00DB0F22">
        <w:rPr>
          <w:rFonts w:ascii="Tahoma" w:hAnsi="Tahoma" w:cs="Tahoma"/>
          <w:lang w:val="pt-BR"/>
        </w:rPr>
        <w:t>”</w:t>
      </w:r>
      <w:r w:rsidRPr="00DB0F22">
        <w:rPr>
          <w:rFonts w:ascii="Tahoma" w:hAnsi="Tahoma" w:cs="Tahoma"/>
          <w:lang w:val="pt-BR"/>
        </w:rPr>
        <w:t xml:space="preserve">) ou no Contrato Academic de Licença e Distribuição de Royalties do ISV da Microsoft (o </w:t>
      </w:r>
      <w:r w:rsidR="007E6243" w:rsidRPr="00DB0F22">
        <w:rPr>
          <w:rFonts w:ascii="Tahoma" w:hAnsi="Tahoma" w:cs="Tahoma"/>
          <w:lang w:val="pt-BR"/>
        </w:rPr>
        <w:t>“</w:t>
      </w:r>
      <w:r w:rsidRPr="00DB0F22">
        <w:rPr>
          <w:rFonts w:ascii="Tahoma" w:hAnsi="Tahoma" w:cs="Tahoma"/>
          <w:lang w:val="pt-BR"/>
        </w:rPr>
        <w:t>Contrato Academic</w:t>
      </w:r>
      <w:r w:rsidR="007E6243" w:rsidRPr="00DB0F22">
        <w:rPr>
          <w:rFonts w:ascii="Tahoma" w:hAnsi="Tahoma" w:cs="Tahoma"/>
          <w:lang w:val="pt-BR"/>
        </w:rPr>
        <w:t>”</w:t>
      </w:r>
      <w:r w:rsidRPr="00DB0F22">
        <w:rPr>
          <w:rFonts w:ascii="Tahoma" w:hAnsi="Tahoma" w:cs="Tahoma"/>
          <w:lang w:val="pt-BR"/>
        </w:rPr>
        <w:t>).</w:t>
      </w:r>
    </w:p>
    <w:p w:rsidR="00AF2C5C" w:rsidRPr="00DB0F22" w:rsidRDefault="00AF2C5C" w:rsidP="00C267FD">
      <w:pPr>
        <w:pStyle w:val="Firstpara"/>
        <w:ind w:left="0"/>
        <w:jc w:val="both"/>
        <w:rPr>
          <w:rFonts w:ascii="Tahoma" w:hAnsi="Tahoma" w:cs="Tahoma"/>
          <w:lang w:val="pt-BR"/>
        </w:rPr>
      </w:pPr>
    </w:p>
    <w:p w:rsidR="00AF2C5C" w:rsidRPr="00DB0F22" w:rsidRDefault="00AF2C5C" w:rsidP="00C267FD">
      <w:pPr>
        <w:jc w:val="center"/>
        <w:rPr>
          <w:rFonts w:ascii="Tahoma" w:hAnsi="Tahoma" w:cs="Tahoma"/>
          <w:lang w:val="pt-BR"/>
        </w:rPr>
      </w:pPr>
    </w:p>
    <w:p w:rsidR="00AF2C5C" w:rsidRPr="00DB0F22" w:rsidRDefault="007C1922" w:rsidP="00C267FD">
      <w:pPr>
        <w:pStyle w:val="Heading2"/>
        <w:keepNext w:val="0"/>
        <w:spacing w:after="0"/>
        <w:rPr>
          <w:rFonts w:ascii="Tahoma" w:hAnsi="Tahoma" w:cs="Tahoma"/>
          <w:lang w:val="pt-BR"/>
        </w:rPr>
      </w:pPr>
      <w:r w:rsidRPr="00DB0F22">
        <w:rPr>
          <w:rFonts w:ascii="Tahoma" w:hAnsi="Tahoma" w:cs="Tahoma"/>
          <w:color w:val="FF6600"/>
          <w:sz w:val="24"/>
          <w:lang w:val="pt-BR"/>
        </w:rPr>
        <w:t>Alterações na Lista de Produtos do ISVR de janeiro de 2014</w:t>
      </w:r>
    </w:p>
    <w:p w:rsidR="00AF2C5C" w:rsidRPr="00DB0F22" w:rsidRDefault="00AF2C5C" w:rsidP="00C267FD">
      <w:pPr>
        <w:rPr>
          <w:rFonts w:ascii="Tahoma" w:hAnsi="Tahoma" w:cs="Tahoma"/>
          <w:lang w:val="pt-BR"/>
        </w:rPr>
      </w:pPr>
    </w:p>
    <w:tbl>
      <w:tblPr>
        <w:tblW w:w="0" w:type="auto"/>
        <w:tblInd w:w="126"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0A0" w:firstRow="1" w:lastRow="0" w:firstColumn="1" w:lastColumn="0" w:noHBand="0" w:noVBand="0"/>
      </w:tblPr>
      <w:tblGrid>
        <w:gridCol w:w="5075"/>
        <w:gridCol w:w="5589"/>
      </w:tblGrid>
      <w:tr w:rsidR="00AF2C5C" w:rsidRPr="007507FD" w:rsidTr="002675BD">
        <w:tc>
          <w:tcPr>
            <w:tcW w:w="5130" w:type="dxa"/>
            <w:tcBorders>
              <w:top w:val="single" w:sz="4" w:space="0" w:color="F79646"/>
              <w:left w:val="single" w:sz="4" w:space="0" w:color="F79646"/>
              <w:bottom w:val="single" w:sz="4" w:space="0" w:color="F79646"/>
              <w:right w:val="nil"/>
            </w:tcBorders>
            <w:shd w:val="clear" w:color="auto" w:fill="F79646"/>
          </w:tcPr>
          <w:p w:rsidR="00AF2C5C" w:rsidRPr="00DB0F22" w:rsidRDefault="00AF2C5C" w:rsidP="00890133">
            <w:pPr>
              <w:jc w:val="center"/>
              <w:rPr>
                <w:rFonts w:ascii="Tahoma" w:hAnsi="Tahoma" w:cs="Tahoma"/>
                <w:b/>
                <w:bCs/>
                <w:color w:val="FFFFFF"/>
                <w:lang w:val="pt-BR"/>
              </w:rPr>
            </w:pPr>
            <w:r w:rsidRPr="00DB0F22">
              <w:rPr>
                <w:rFonts w:ascii="Tahoma" w:hAnsi="Tahoma" w:cs="Tahoma"/>
                <w:b/>
                <w:bCs/>
                <w:color w:val="FFFFFF"/>
                <w:lang w:val="pt-BR"/>
              </w:rPr>
              <w:t>Condições de Licença da Microsoft Adicionadas</w:t>
            </w:r>
          </w:p>
        </w:tc>
        <w:tc>
          <w:tcPr>
            <w:tcW w:w="5655" w:type="dxa"/>
            <w:tcBorders>
              <w:top w:val="single" w:sz="4" w:space="0" w:color="F79646"/>
              <w:left w:val="nil"/>
              <w:bottom w:val="single" w:sz="4" w:space="0" w:color="F79646"/>
              <w:right w:val="single" w:sz="4" w:space="0" w:color="F79646"/>
            </w:tcBorders>
            <w:shd w:val="clear" w:color="auto" w:fill="F79646"/>
          </w:tcPr>
          <w:p w:rsidR="00AF2C5C" w:rsidRPr="00DB0F22" w:rsidRDefault="00AF2C5C" w:rsidP="00890133">
            <w:pPr>
              <w:jc w:val="center"/>
              <w:rPr>
                <w:rFonts w:ascii="Tahoma" w:hAnsi="Tahoma" w:cs="Tahoma"/>
                <w:b/>
                <w:bCs/>
                <w:color w:val="FFFFFF"/>
                <w:lang w:val="pt-BR"/>
              </w:rPr>
            </w:pPr>
            <w:r w:rsidRPr="00DB0F22">
              <w:rPr>
                <w:rFonts w:ascii="Tahoma" w:hAnsi="Tahoma" w:cs="Tahoma"/>
                <w:b/>
                <w:bCs/>
                <w:color w:val="FFFFFF"/>
                <w:lang w:val="pt-BR"/>
              </w:rPr>
              <w:t>Condições de Licença da Microsoft Excluídas</w:t>
            </w:r>
          </w:p>
        </w:tc>
      </w:tr>
    </w:tbl>
    <w:p w:rsidR="00AF2C5C" w:rsidRPr="00DB0F22" w:rsidRDefault="00AF2C5C" w:rsidP="00C267FD">
      <w:pPr>
        <w:rPr>
          <w:rFonts w:ascii="Tahoma" w:hAnsi="Tahoma" w:cs="Tahoma"/>
          <w:lang w:val="pt-BR"/>
        </w:rPr>
      </w:pPr>
    </w:p>
    <w:tbl>
      <w:tblPr>
        <w:tblW w:w="0" w:type="auto"/>
        <w:tblInd w:w="126" w:type="dxa"/>
        <w:tblCellMar>
          <w:left w:w="0" w:type="dxa"/>
          <w:right w:w="0" w:type="dxa"/>
        </w:tblCellMar>
        <w:tblLook w:val="00A0" w:firstRow="1" w:lastRow="0" w:firstColumn="1" w:lastColumn="0" w:noHBand="0" w:noVBand="0"/>
      </w:tblPr>
      <w:tblGrid>
        <w:gridCol w:w="10654"/>
      </w:tblGrid>
      <w:tr w:rsidR="00AF2C5C" w:rsidRPr="007507FD" w:rsidTr="002675BD">
        <w:tc>
          <w:tcPr>
            <w:tcW w:w="107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AF2C5C" w:rsidRPr="00DB0F22" w:rsidRDefault="00AF2C5C" w:rsidP="00C267FD">
            <w:pPr>
              <w:jc w:val="center"/>
              <w:rPr>
                <w:rFonts w:ascii="Tahoma" w:hAnsi="Tahoma" w:cs="Tahoma"/>
                <w:b/>
                <w:bCs/>
                <w:color w:val="FFFFFF"/>
                <w:sz w:val="18"/>
                <w:szCs w:val="18"/>
                <w:lang w:val="pt-BR"/>
              </w:rPr>
            </w:pPr>
            <w:r w:rsidRPr="00DB0F22">
              <w:rPr>
                <w:rFonts w:ascii="Tahoma" w:hAnsi="Tahoma" w:cs="Tahoma"/>
                <w:b/>
                <w:color w:val="FFFFFF"/>
                <w:lang w:val="pt-BR"/>
              </w:rPr>
              <w:t>Condições de Licença da Microsoft Modificadas</w:t>
            </w:r>
          </w:p>
        </w:tc>
      </w:tr>
      <w:tr w:rsidR="00AF2C5C" w:rsidRPr="007507FD" w:rsidTr="002675BD">
        <w:tc>
          <w:tcPr>
            <w:tcW w:w="10780"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AF2C5C" w:rsidRPr="00DB0F22" w:rsidRDefault="00AF2C5C" w:rsidP="00C267FD">
            <w:pPr>
              <w:rPr>
                <w:rFonts w:ascii="Tahoma" w:hAnsi="Tahoma" w:cs="Tahoma"/>
                <w:bCs/>
                <w:sz w:val="16"/>
                <w:szCs w:val="19"/>
                <w:lang w:val="pt-BR"/>
              </w:rPr>
            </w:pPr>
            <w:r w:rsidRPr="00DB0F22">
              <w:rPr>
                <w:rFonts w:ascii="Tahoma" w:hAnsi="Tahoma" w:cs="Tahoma"/>
                <w:color w:val="000000"/>
                <w:sz w:val="16"/>
                <w:lang w:val="pt-BR"/>
              </w:rPr>
              <w:t>CAL para Serviços de Área de Trabalho Remota do Windows Server</w:t>
            </w:r>
          </w:p>
        </w:tc>
      </w:tr>
    </w:tbl>
    <w:p w:rsidR="00AF2C5C" w:rsidRPr="00DB0F22" w:rsidRDefault="00AF2C5C" w:rsidP="00C267FD">
      <w:pPr>
        <w:rPr>
          <w:rFonts w:ascii="Tahoma" w:hAnsi="Tahoma" w:cs="Tahoma"/>
          <w:lang w:val="pt-BR"/>
        </w:rPr>
      </w:pPr>
    </w:p>
    <w:p w:rsidR="00AF2C5C" w:rsidRPr="00DB0F22" w:rsidRDefault="00AF2C5C" w:rsidP="00C267FD">
      <w:pPr>
        <w:rPr>
          <w:rFonts w:ascii="Tahoma" w:hAnsi="Tahoma" w:cs="Tahoma"/>
          <w:lang w:val="pt-BR"/>
        </w:rPr>
      </w:pPr>
      <w:r w:rsidRPr="00DB0F22">
        <w:rPr>
          <w:rFonts w:ascii="Tahoma" w:hAnsi="Tahoma" w:cs="Tahoma"/>
          <w:b/>
          <w:bCs/>
          <w:lang w:val="pt-BR"/>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550"/>
        <w:gridCol w:w="2648"/>
        <w:gridCol w:w="450"/>
        <w:gridCol w:w="450"/>
        <w:gridCol w:w="450"/>
        <w:gridCol w:w="450"/>
      </w:tblGrid>
      <w:tr w:rsidR="00AF2C5C" w:rsidRPr="007507FD" w:rsidTr="00E500F8">
        <w:tc>
          <w:tcPr>
            <w:tcW w:w="6550" w:type="dxa"/>
            <w:vMerge w:val="restart"/>
            <w:tcBorders>
              <w:top w:val="nil"/>
              <w:left w:val="nil"/>
              <w:right w:val="single" w:sz="8" w:space="0" w:color="F79646"/>
            </w:tcBorders>
            <w:vAlign w:val="center"/>
          </w:tcPr>
          <w:p w:rsidR="00AF2C5C" w:rsidRPr="00DB0F22" w:rsidRDefault="00AF2C5C" w:rsidP="00C267FD">
            <w:pPr>
              <w:rPr>
                <w:rStyle w:val="Hyperlink"/>
                <w:rFonts w:ascii="Tahoma" w:hAnsi="Tahoma" w:cs="Tahoma"/>
                <w:bCs/>
                <w:i/>
                <w:iCs/>
                <w:color w:val="auto"/>
                <w:sz w:val="16"/>
                <w:szCs w:val="16"/>
                <w:u w:val="none"/>
                <w:lang w:val="pt-BR"/>
              </w:rPr>
            </w:pPr>
            <w:r w:rsidRPr="00DB0F22">
              <w:rPr>
                <w:rFonts w:ascii="Tahoma" w:hAnsi="Tahoma" w:cs="Tahoma"/>
                <w:b/>
                <w:color w:val="FF6600"/>
                <w:sz w:val="24"/>
                <w:lang w:val="pt-BR"/>
              </w:rPr>
              <w:lastRenderedPageBreak/>
              <w:t>Lista de Produtos*</w:t>
            </w:r>
          </w:p>
        </w:tc>
        <w:tc>
          <w:tcPr>
            <w:tcW w:w="4448" w:type="dxa"/>
            <w:gridSpan w:val="5"/>
            <w:tcBorders>
              <w:top w:val="single" w:sz="8" w:space="0" w:color="F79646"/>
              <w:left w:val="single" w:sz="8" w:space="0" w:color="F79646"/>
              <w:bottom w:val="single" w:sz="8" w:space="0" w:color="F79646"/>
              <w:right w:val="single" w:sz="4" w:space="0" w:color="F79646"/>
            </w:tcBorders>
            <w:shd w:val="clear" w:color="auto" w:fill="FBD4B4"/>
          </w:tcPr>
          <w:p w:rsidR="00AF2C5C" w:rsidRPr="00DB0F22" w:rsidRDefault="00AF2C5C" w:rsidP="00C267FD">
            <w:pPr>
              <w:jc w:val="right"/>
              <w:rPr>
                <w:rStyle w:val="Hyperlink"/>
                <w:rFonts w:ascii="Tahoma" w:hAnsi="Tahoma" w:cs="Tahoma"/>
                <w:b/>
                <w:bCs/>
                <w:i/>
                <w:iCs/>
                <w:color w:val="auto"/>
                <w:sz w:val="16"/>
                <w:szCs w:val="16"/>
                <w:u w:val="none"/>
                <w:lang w:val="pt-BR"/>
              </w:rPr>
            </w:pPr>
            <w:r w:rsidRPr="00DB0F22">
              <w:rPr>
                <w:rFonts w:ascii="Tahoma" w:hAnsi="Tahoma" w:cs="Tahoma"/>
                <w:b/>
                <w:color w:val="000000"/>
                <w:sz w:val="16"/>
                <w:lang w:val="pt-BR"/>
              </w:rPr>
              <w:t>D) Informações sobre a Chave do Produto</w:t>
            </w:r>
          </w:p>
        </w:tc>
      </w:tr>
      <w:tr w:rsidR="00AF2C5C" w:rsidRPr="007507FD" w:rsidTr="00E500F8">
        <w:tc>
          <w:tcPr>
            <w:tcW w:w="6550" w:type="dxa"/>
            <w:vMerge/>
            <w:tcBorders>
              <w:left w:val="nil"/>
              <w:right w:val="single" w:sz="8" w:space="0" w:color="F79646"/>
            </w:tcBorders>
          </w:tcPr>
          <w:p w:rsidR="00AF2C5C" w:rsidRPr="00DB0F22" w:rsidRDefault="00AF2C5C" w:rsidP="00C267FD">
            <w:pPr>
              <w:jc w:val="right"/>
              <w:rPr>
                <w:rStyle w:val="Hyperlink"/>
                <w:rFonts w:ascii="Tahoma" w:hAnsi="Tahoma" w:cs="Tahoma"/>
                <w:bCs/>
                <w:i/>
                <w:iCs/>
                <w:color w:val="auto"/>
                <w:sz w:val="16"/>
                <w:szCs w:val="16"/>
                <w:u w:val="none"/>
                <w:lang w:val="pt-BR"/>
              </w:rPr>
            </w:pPr>
          </w:p>
        </w:tc>
        <w:tc>
          <w:tcPr>
            <w:tcW w:w="3998" w:type="dxa"/>
            <w:gridSpan w:val="4"/>
            <w:tcBorders>
              <w:top w:val="single" w:sz="8" w:space="0" w:color="F79646"/>
              <w:left w:val="single" w:sz="8" w:space="0" w:color="F79646"/>
              <w:bottom w:val="single" w:sz="8" w:space="0" w:color="F79646"/>
              <w:right w:val="single" w:sz="6" w:space="0" w:color="F79646"/>
            </w:tcBorders>
            <w:shd w:val="clear" w:color="auto" w:fill="FDE9D9"/>
          </w:tcPr>
          <w:p w:rsidR="00AF2C5C" w:rsidRPr="00DB0F22" w:rsidRDefault="00AF2C5C" w:rsidP="00C267FD">
            <w:pPr>
              <w:jc w:val="right"/>
              <w:rPr>
                <w:rStyle w:val="Hyperlink"/>
                <w:rFonts w:ascii="Tahoma" w:hAnsi="Tahoma" w:cs="Tahoma"/>
                <w:b/>
                <w:bCs/>
                <w:i/>
                <w:iCs/>
                <w:color w:val="auto"/>
                <w:sz w:val="16"/>
                <w:szCs w:val="16"/>
                <w:u w:val="none"/>
                <w:lang w:val="pt-BR"/>
              </w:rPr>
            </w:pPr>
            <w:r w:rsidRPr="00DB0F22">
              <w:rPr>
                <w:rFonts w:ascii="Tahoma" w:hAnsi="Tahoma" w:cs="Tahoma"/>
                <w:b/>
                <w:color w:val="000000"/>
                <w:sz w:val="16"/>
                <w:lang w:val="pt-BR"/>
              </w:rPr>
              <w:t>C) Concessões de Migração do Produto</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right"/>
              <w:rPr>
                <w:rStyle w:val="Hyperlink"/>
                <w:rFonts w:ascii="Tahoma" w:hAnsi="Tahoma" w:cs="Tahoma"/>
                <w:bCs/>
                <w:i/>
                <w:iCs/>
                <w:color w:val="auto"/>
                <w:sz w:val="16"/>
                <w:szCs w:val="16"/>
                <w:u w:val="none"/>
                <w:lang w:val="pt-BR"/>
              </w:rPr>
            </w:pPr>
          </w:p>
        </w:tc>
      </w:tr>
      <w:tr w:rsidR="00AF2C5C" w:rsidRPr="00DB0F22" w:rsidTr="00E500F8">
        <w:tc>
          <w:tcPr>
            <w:tcW w:w="6550" w:type="dxa"/>
            <w:vMerge/>
            <w:tcBorders>
              <w:left w:val="nil"/>
              <w:right w:val="single" w:sz="8" w:space="0" w:color="F79646"/>
            </w:tcBorders>
          </w:tcPr>
          <w:p w:rsidR="00AF2C5C" w:rsidRPr="00DB0F22" w:rsidRDefault="00AF2C5C" w:rsidP="00C267FD">
            <w:pPr>
              <w:jc w:val="right"/>
              <w:rPr>
                <w:rFonts w:ascii="Tahoma" w:hAnsi="Tahoma" w:cs="Tahoma"/>
                <w:bCs/>
                <w:sz w:val="16"/>
                <w:szCs w:val="19"/>
                <w:lang w:val="pt-BR"/>
              </w:rPr>
            </w:pPr>
          </w:p>
        </w:tc>
        <w:tc>
          <w:tcPr>
            <w:tcW w:w="3548" w:type="dxa"/>
            <w:gridSpan w:val="3"/>
            <w:tcBorders>
              <w:top w:val="single" w:sz="8" w:space="0" w:color="F79646"/>
              <w:left w:val="single" w:sz="8" w:space="0" w:color="F79646"/>
              <w:bottom w:val="single" w:sz="8" w:space="0" w:color="F79646"/>
              <w:right w:val="single" w:sz="4" w:space="0" w:color="F79646"/>
            </w:tcBorders>
            <w:shd w:val="clear" w:color="auto" w:fill="FBD4B4"/>
          </w:tcPr>
          <w:p w:rsidR="00AF2C5C" w:rsidRPr="00DB0F22" w:rsidRDefault="00AF2C5C" w:rsidP="00C267FD">
            <w:pPr>
              <w:jc w:val="right"/>
              <w:rPr>
                <w:rFonts w:ascii="Tahoma" w:hAnsi="Tahoma" w:cs="Tahoma"/>
                <w:b/>
                <w:bCs/>
                <w:sz w:val="16"/>
                <w:szCs w:val="19"/>
              </w:rPr>
            </w:pPr>
            <w:r w:rsidRPr="00DB0F22">
              <w:rPr>
                <w:rFonts w:ascii="Tahoma" w:hAnsi="Tahoma" w:cs="Tahoma"/>
                <w:b/>
                <w:color w:val="000000"/>
                <w:sz w:val="16"/>
                <w:lang w:val="pt-BR"/>
              </w:rPr>
              <w:t>B) Download Eletrônico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right"/>
              <w:rPr>
                <w:rStyle w:val="Hyperlink"/>
                <w:rFonts w:ascii="Tahoma" w:hAnsi="Tahoma" w:cs="Tahoma"/>
                <w:bCs/>
                <w:i/>
                <w:iCs/>
                <w:color w:val="auto"/>
                <w:sz w:val="16"/>
                <w:szCs w:val="16"/>
                <w:u w:val="none"/>
                <w:lang w:val="pt-BR"/>
              </w:rPr>
            </w:pPr>
          </w:p>
        </w:tc>
      </w:tr>
      <w:tr w:rsidR="00AF2C5C" w:rsidRPr="007507FD" w:rsidTr="00E500F8">
        <w:tc>
          <w:tcPr>
            <w:tcW w:w="6550" w:type="dxa"/>
            <w:vMerge/>
            <w:tcBorders>
              <w:left w:val="nil"/>
              <w:bottom w:val="nil"/>
              <w:right w:val="single" w:sz="8" w:space="0" w:color="F79646"/>
            </w:tcBorders>
          </w:tcPr>
          <w:p w:rsidR="00AF2C5C" w:rsidRPr="00DB0F22" w:rsidRDefault="00AF2C5C" w:rsidP="00C267FD">
            <w:pPr>
              <w:jc w:val="right"/>
              <w:rPr>
                <w:rFonts w:ascii="Tahoma" w:hAnsi="Tahoma" w:cs="Tahoma"/>
                <w:bCs/>
                <w:sz w:val="16"/>
                <w:szCs w:val="19"/>
              </w:rPr>
            </w:pPr>
          </w:p>
        </w:tc>
        <w:tc>
          <w:tcPr>
            <w:tcW w:w="3098" w:type="dxa"/>
            <w:gridSpan w:val="2"/>
            <w:tcBorders>
              <w:top w:val="single" w:sz="8" w:space="0" w:color="F79646"/>
              <w:left w:val="single" w:sz="8" w:space="0" w:color="F79646"/>
              <w:bottom w:val="single" w:sz="8" w:space="0" w:color="F79646"/>
              <w:right w:val="single" w:sz="4" w:space="0" w:color="F79646"/>
            </w:tcBorders>
            <w:shd w:val="clear" w:color="auto" w:fill="FDE9D9"/>
          </w:tcPr>
          <w:p w:rsidR="00AF2C5C" w:rsidRPr="00DB0F22" w:rsidRDefault="00AF2C5C" w:rsidP="00C267FD">
            <w:pPr>
              <w:jc w:val="right"/>
              <w:rPr>
                <w:rFonts w:ascii="Tahoma" w:hAnsi="Tahoma" w:cs="Tahoma"/>
                <w:b/>
                <w:bCs/>
                <w:sz w:val="16"/>
                <w:szCs w:val="19"/>
                <w:lang w:val="pt-BR"/>
              </w:rPr>
            </w:pPr>
            <w:r w:rsidRPr="00DB0F22">
              <w:rPr>
                <w:rFonts w:ascii="Tahoma" w:hAnsi="Tahoma" w:cs="Tahoma"/>
                <w:b/>
                <w:color w:val="000000"/>
                <w:sz w:val="16"/>
                <w:lang w:val="pt-BR"/>
              </w:rPr>
              <w:t>A) Termos Adicionais do Produto</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AF2C5C" w:rsidRPr="00DB0F22" w:rsidRDefault="00AF2C5C" w:rsidP="00C267FD">
            <w:pPr>
              <w:jc w:val="right"/>
              <w:rPr>
                <w:rFonts w:ascii="Tahoma" w:hAnsi="Tahoma" w:cs="Tahoma"/>
                <w:b/>
                <w:bCs/>
                <w:sz w:val="16"/>
                <w:szCs w:val="19"/>
                <w:lang w:val="pt-BR"/>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right"/>
              <w:rPr>
                <w:rStyle w:val="Hyperlink"/>
                <w:rFonts w:ascii="Tahoma" w:hAnsi="Tahoma" w:cs="Tahoma"/>
                <w:bCs/>
                <w:i/>
                <w:iCs/>
                <w:color w:val="auto"/>
                <w:sz w:val="16"/>
                <w:szCs w:val="16"/>
                <w:u w:val="none"/>
                <w:lang w:val="pt-BR"/>
              </w:rPr>
            </w:pPr>
          </w:p>
        </w:tc>
      </w:tr>
      <w:tr w:rsidR="00AF2C5C" w:rsidRPr="00DB0F22" w:rsidTr="00C427F2">
        <w:trPr>
          <w:trHeight w:val="75"/>
        </w:trPr>
        <w:tc>
          <w:tcPr>
            <w:tcW w:w="9198" w:type="dxa"/>
            <w:gridSpan w:val="2"/>
            <w:tcBorders>
              <w:top w:val="nil"/>
              <w:bottom w:val="single" w:sz="8" w:space="0" w:color="F79646"/>
              <w:right w:val="single" w:sz="4" w:space="0" w:color="F79646"/>
            </w:tcBorders>
            <w:shd w:val="clear" w:color="auto" w:fill="F79646"/>
            <w:vAlign w:val="center"/>
          </w:tcPr>
          <w:p w:rsidR="00AF2C5C" w:rsidRPr="00DB0F22" w:rsidRDefault="00AF2C5C" w:rsidP="00C267FD">
            <w:pPr>
              <w:jc w:val="center"/>
              <w:rPr>
                <w:rFonts w:ascii="Tahoma" w:hAnsi="Tahoma" w:cs="Tahoma"/>
                <w:b/>
                <w:bCs/>
                <w:sz w:val="18"/>
                <w:szCs w:val="19"/>
                <w:lang w:val="pt-BR"/>
              </w:rPr>
            </w:pPr>
            <w:r w:rsidRPr="00DB0F22">
              <w:rPr>
                <w:rFonts w:ascii="Tahoma" w:hAnsi="Tahoma" w:cs="Tahoma"/>
                <w:b/>
                <w:sz w:val="18"/>
                <w:lang w:val="pt-BR"/>
              </w:rPr>
              <w:t>Nome do Produto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
                <w:iCs/>
                <w:color w:val="auto"/>
                <w:sz w:val="18"/>
                <w:szCs w:val="19"/>
                <w:u w:val="none"/>
                <w:lang w:val="pt-BR"/>
              </w:rPr>
            </w:pPr>
          </w:p>
        </w:tc>
      </w:tr>
      <w:tr w:rsidR="00AF2C5C" w:rsidRPr="00DB0F22" w:rsidTr="00103E5C">
        <w:tc>
          <w:tcPr>
            <w:tcW w:w="9198" w:type="dxa"/>
            <w:gridSpan w:val="2"/>
            <w:tcBorders>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bookmarkStart w:id="2" w:name="OLE_LINK1"/>
            <w:bookmarkStart w:id="3" w:name="OLE_LINK2"/>
            <w:bookmarkEnd w:id="2"/>
            <w:bookmarkEnd w:id="3"/>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Access</w:t>
            </w:r>
            <w:r w:rsidRPr="00DB0F22">
              <w:rPr>
                <w:rFonts w:ascii="Tahoma" w:hAnsi="Tahoma" w:cs="Tahoma"/>
                <w:sz w:val="16"/>
                <w:vertAlign w:val="superscript"/>
                <w:lang w:val="pt-BR"/>
              </w:rPr>
              <w:t>®</w:t>
            </w:r>
            <w:r w:rsidRPr="00DB0F22">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m</w:t>
            </w:r>
          </w:p>
        </w:tc>
      </w:tr>
      <w:tr w:rsidR="00AF2C5C" w:rsidRPr="00DB0F22" w:rsidTr="00C427F2">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BizTalk</w:t>
            </w:r>
            <w:r w:rsidRPr="00DB0F22">
              <w:rPr>
                <w:rFonts w:ascii="Tahoma" w:hAnsi="Tahoma" w:cs="Tahoma"/>
                <w:sz w:val="16"/>
                <w:vertAlign w:val="superscript"/>
                <w:lang w:val="pt-BR"/>
              </w:rPr>
              <w:t>®</w:t>
            </w:r>
            <w:r w:rsidRPr="00DB0F22">
              <w:rPr>
                <w:rFonts w:ascii="Tahoma" w:hAnsi="Tahoma" w:cs="Tahoma"/>
                <w:sz w:val="16"/>
                <w:lang w:val="pt-BR"/>
              </w:rPr>
              <w:t xml:space="preserve"> Server 2013 Branch, Standard e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rPr>
            </w:pPr>
            <w:r w:rsidRPr="00DB0F22">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rPr>
            </w:pPr>
          </w:p>
        </w:tc>
      </w:tr>
      <w:tr w:rsidR="00AF2C5C" w:rsidRPr="007507FD" w:rsidTr="00103E5C">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lang w:val="pt-BR"/>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BizTalk</w:t>
            </w:r>
            <w:r w:rsidRPr="00DB0F22">
              <w:rPr>
                <w:rFonts w:ascii="Tahoma" w:hAnsi="Tahoma" w:cs="Tahoma"/>
                <w:sz w:val="16"/>
                <w:vertAlign w:val="superscript"/>
                <w:lang w:val="pt-BR"/>
              </w:rPr>
              <w:t>®</w:t>
            </w:r>
            <w:r w:rsidRPr="00DB0F22">
              <w:rPr>
                <w:rFonts w:ascii="Tahoma" w:hAnsi="Tahoma" w:cs="Tahoma"/>
                <w:sz w:val="16"/>
                <w:lang w:val="pt-BR"/>
              </w:rPr>
              <w:t xml:space="preserve"> Server 2013 Enterprise</w:t>
            </w:r>
            <w:r w:rsidRPr="00DB0F22">
              <w:rPr>
                <w:rFonts w:ascii="Tahoma" w:hAnsi="Tahoma" w:cs="Tahoma"/>
                <w:sz w:val="19"/>
                <w:lang w:val="pt-BR"/>
              </w:rPr>
              <w:t xml:space="preserve"> </w:t>
            </w:r>
            <w:r w:rsidRPr="00DB0F22">
              <w:rPr>
                <w:rFonts w:ascii="Tahoma" w:hAnsi="Tahoma" w:cs="Tahoma"/>
                <w:sz w:val="16"/>
                <w:lang w:val="pt-BR"/>
              </w:rPr>
              <w:t>Edition (Uso Restrito ao Tempo de Execução)</w:t>
            </w:r>
            <w:r w:rsidR="00AF2C5C" w:rsidRPr="00DB0F22">
              <w:rPr>
                <w:rFonts w:ascii="Tahoma" w:hAnsi="Tahoma" w:cs="Tahoma"/>
                <w:lang w:val="pt-B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r>
      <w:tr w:rsidR="00AF2C5C" w:rsidRPr="007507FD" w:rsidTr="00C427F2">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lang w:val="pt-BR"/>
              </w:rPr>
            </w:pPr>
            <w:r w:rsidRPr="00DB0F22">
              <w:rPr>
                <w:rFonts w:ascii="Tahoma" w:hAnsi="Tahoma" w:cs="Tahoma"/>
                <w:sz w:val="16"/>
                <w:lang w:val="pt-BR"/>
              </w:rPr>
              <w:t>Microsoft</w:t>
            </w:r>
            <w:r w:rsidRPr="00891CA3">
              <w:rPr>
                <w:rFonts w:ascii="Tahoma" w:hAnsi="Tahoma" w:cs="Tahoma"/>
                <w:sz w:val="16"/>
                <w:vertAlign w:val="superscript"/>
                <w:lang w:val="pt-BR"/>
              </w:rPr>
              <w:t>®</w:t>
            </w:r>
            <w:r w:rsidRPr="00DB0F22">
              <w:rPr>
                <w:rFonts w:ascii="Tahoma" w:hAnsi="Tahoma" w:cs="Tahoma"/>
                <w:sz w:val="16"/>
                <w:lang w:val="pt-BR"/>
              </w:rPr>
              <w:t xml:space="preserve"> BizTalk</w:t>
            </w:r>
            <w:r w:rsidRPr="00891CA3">
              <w:rPr>
                <w:rFonts w:ascii="Tahoma" w:hAnsi="Tahoma" w:cs="Tahoma"/>
                <w:sz w:val="16"/>
                <w:vertAlign w:val="superscript"/>
                <w:lang w:val="pt-BR"/>
              </w:rPr>
              <w:t>®</w:t>
            </w:r>
            <w:r w:rsidRPr="00DB0F22">
              <w:rPr>
                <w:rFonts w:ascii="Tahoma" w:hAnsi="Tahoma" w:cs="Tahoma"/>
                <w:sz w:val="16"/>
                <w:lang w:val="pt-BR"/>
              </w:rPr>
              <w:t xml:space="preserve"> Server 2013 Standard Edition (Uso Restrito ao Tempo de Execução)</w:t>
            </w:r>
            <w:r w:rsidR="00AF2C5C" w:rsidRPr="00DB0F22">
              <w:rPr>
                <w:rFonts w:ascii="Tahoma" w:hAnsi="Tahoma" w:cs="Tahoma"/>
                <w:lang w:val="pt-BR"/>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r>
      <w:tr w:rsidR="00AF2C5C" w:rsidRPr="00DB0F22" w:rsidTr="00103E5C">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Dynamics CRM 2013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color w:val="auto"/>
                <w:sz w:val="16"/>
                <w:u w:val="none"/>
                <w:lang w:val="pt-BR"/>
              </w:rPr>
              <w:t>s</w:t>
            </w:r>
          </w:p>
        </w:tc>
      </w:tr>
      <w:tr w:rsidR="00AF2C5C" w:rsidRPr="00DB0F22" w:rsidTr="00C427F2">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Excel</w:t>
            </w:r>
            <w:r w:rsidRPr="00DB0F22">
              <w:rPr>
                <w:rFonts w:ascii="Tahoma" w:hAnsi="Tahoma" w:cs="Tahoma"/>
                <w:sz w:val="16"/>
                <w:vertAlign w:val="superscript"/>
                <w:lang w:val="pt-BR"/>
              </w:rPr>
              <w:t>®</w:t>
            </w:r>
            <w:r w:rsidRPr="00DB0F22">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m</w:t>
            </w:r>
          </w:p>
        </w:tc>
      </w:tr>
      <w:tr w:rsidR="00AF2C5C" w:rsidRPr="00DB0F22" w:rsidTr="00103E5C">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891CA3">
              <w:rPr>
                <w:rFonts w:ascii="Tahoma" w:hAnsi="Tahoma" w:cs="Tahoma"/>
                <w:sz w:val="16"/>
                <w:vertAlign w:val="superscript"/>
                <w:lang w:val="pt-BR"/>
              </w:rPr>
              <w:t>®</w:t>
            </w:r>
            <w:r w:rsidRPr="00DB0F22">
              <w:rPr>
                <w:rFonts w:ascii="Tahoma" w:hAnsi="Tahoma" w:cs="Tahoma"/>
                <w:sz w:val="16"/>
                <w:lang w:val="pt-BR"/>
              </w:rPr>
              <w:t xml:space="preserve"> Exchange Server 2013 Standard e Enterprise</w:t>
            </w:r>
            <w:r w:rsidR="00AF2C5C" w:rsidRPr="00DB0F22">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s</w:t>
            </w:r>
          </w:p>
        </w:tc>
      </w:tr>
      <w:tr w:rsidR="00AF2C5C" w:rsidRPr="00DB0F22" w:rsidTr="00C427F2">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Forefront</w:t>
            </w:r>
            <w:r w:rsidRPr="00DB0F22">
              <w:rPr>
                <w:rFonts w:ascii="Tahoma" w:hAnsi="Tahoma" w:cs="Tahoma"/>
                <w:sz w:val="16"/>
                <w:vertAlign w:val="superscript"/>
                <w:lang w:val="pt-BR"/>
              </w:rPr>
              <w:t>®</w:t>
            </w:r>
            <w:r w:rsidRPr="00DB0F22">
              <w:rPr>
                <w:rFonts w:ascii="Tahoma" w:hAnsi="Tahoma" w:cs="Tahoma"/>
                <w:sz w:val="16"/>
                <w:lang w:val="pt-BR"/>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rPr>
            </w:pPr>
          </w:p>
        </w:tc>
      </w:tr>
      <w:tr w:rsidR="00AF2C5C" w:rsidRPr="00DB0F22" w:rsidTr="00C427F2">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InfoPath</w:t>
            </w:r>
            <w:r w:rsidRPr="00DB0F22">
              <w:rPr>
                <w:rFonts w:ascii="Tahoma" w:hAnsi="Tahoma" w:cs="Tahoma"/>
                <w:sz w:val="16"/>
                <w:vertAlign w:val="superscript"/>
                <w:lang w:val="pt-BR"/>
              </w:rPr>
              <w:t>®</w:t>
            </w:r>
            <w:r w:rsidRPr="00DB0F22">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m</w:t>
            </w:r>
          </w:p>
        </w:tc>
      </w:tr>
      <w:tr w:rsidR="00AF2C5C" w:rsidRPr="00DB0F22" w:rsidTr="00103E5C">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Lync</w:t>
            </w:r>
            <w:r w:rsidRPr="00DB0F22">
              <w:rPr>
                <w:rFonts w:ascii="Tahoma" w:hAnsi="Tahoma" w:cs="Tahoma"/>
                <w:sz w:val="16"/>
                <w:vertAlign w:val="superscript"/>
                <w:lang w:val="pt-BR"/>
              </w:rPr>
              <w:t>®</w:t>
            </w:r>
            <w:r w:rsidRPr="00DB0F22">
              <w:rPr>
                <w:rFonts w:ascii="Tahoma" w:hAnsi="Tahoma" w:cs="Tahoma"/>
                <w:sz w:val="16"/>
                <w:lang w:val="pt-B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rPr>
            </w:pPr>
          </w:p>
        </w:tc>
      </w:tr>
      <w:tr w:rsidR="00AF2C5C" w:rsidRPr="00DB0F22" w:rsidTr="00103E5C">
        <w:tc>
          <w:tcPr>
            <w:tcW w:w="9198" w:type="dxa"/>
            <w:gridSpan w:val="2"/>
            <w:tcBorders>
              <w:top w:val="single" w:sz="8" w:space="0" w:color="F79646"/>
              <w:bottom w:val="single" w:sz="8" w:space="0" w:color="F79646"/>
              <w:right w:val="single" w:sz="4" w:space="0" w:color="F79646"/>
            </w:tcBorders>
            <w:vAlign w:val="center"/>
          </w:tcPr>
          <w:p w:rsidR="00AF2C5C" w:rsidRPr="00DB0F22" w:rsidRDefault="00AF2C5C" w:rsidP="00C267FD">
            <w:pPr>
              <w:rPr>
                <w:rFonts w:ascii="Tahoma" w:hAnsi="Tahoma" w:cs="Tahoma"/>
                <w:bCs/>
                <w:sz w:val="16"/>
                <w:szCs w:val="19"/>
              </w:rPr>
            </w:pPr>
            <w:r w:rsidRPr="00DB0F22">
              <w:rPr>
                <w:rFonts w:ascii="Tahoma" w:hAnsi="Tahoma" w:cs="Tahoma"/>
                <w:sz w:val="16"/>
                <w:lang w:val="pt-BR"/>
              </w:rPr>
              <w:t>Microsoft</w:t>
            </w:r>
            <w:r w:rsidRPr="00891CA3">
              <w:rPr>
                <w:rFonts w:ascii="Tahoma" w:hAnsi="Tahoma" w:cs="Tahoma"/>
                <w:sz w:val="16"/>
                <w:vertAlign w:val="superscript"/>
                <w:lang w:val="pt-BR"/>
              </w:rPr>
              <w:t>®</w:t>
            </w:r>
            <w:r w:rsidRPr="00DB0F22">
              <w:rPr>
                <w:rFonts w:ascii="Tahoma" w:hAnsi="Tahoma" w:cs="Tahoma"/>
                <w:sz w:val="16"/>
                <w:lang w:val="pt-BR"/>
              </w:rPr>
              <w:t xml:space="preserve"> MapPoint</w:t>
            </w:r>
            <w:r w:rsidRPr="00891CA3">
              <w:rPr>
                <w:rFonts w:ascii="Tahoma" w:hAnsi="Tahoma" w:cs="Tahoma"/>
                <w:sz w:val="16"/>
                <w:vertAlign w:val="superscript"/>
                <w:lang w:val="pt-BR"/>
              </w:rPr>
              <w:t>®</w:t>
            </w:r>
            <w:r w:rsidRPr="00DB0F22">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r>
      <w:tr w:rsidR="00AF2C5C" w:rsidRPr="00DB0F22" w:rsidTr="00103E5C">
        <w:tc>
          <w:tcPr>
            <w:tcW w:w="9198" w:type="dxa"/>
            <w:gridSpan w:val="2"/>
            <w:tcBorders>
              <w:top w:val="single" w:sz="8" w:space="0" w:color="F79646"/>
              <w:bottom w:val="single" w:sz="8" w:space="0" w:color="F79646"/>
              <w:right w:val="single" w:sz="4" w:space="0" w:color="F79646"/>
            </w:tcBorders>
            <w:vAlign w:val="center"/>
          </w:tcPr>
          <w:p w:rsidR="00AF2C5C" w:rsidRPr="00DB0F22" w:rsidRDefault="00AF2C5C" w:rsidP="00C267FD">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MapPoint</w:t>
            </w:r>
            <w:r w:rsidRPr="00DB0F22">
              <w:rPr>
                <w:rFonts w:ascii="Tahoma" w:hAnsi="Tahoma" w:cs="Tahoma"/>
                <w:sz w:val="16"/>
                <w:vertAlign w:val="superscript"/>
                <w:lang w:val="pt-BR"/>
              </w:rPr>
              <w:t>®</w:t>
            </w:r>
            <w:r w:rsidRPr="00DB0F22">
              <w:rPr>
                <w:rFonts w:ascii="Tahoma" w:hAnsi="Tahoma" w:cs="Tahoma"/>
                <w:sz w:val="16"/>
                <w:lang w:val="pt-BR"/>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r>
      <w:tr w:rsidR="00AF2C5C" w:rsidRPr="00DB0F22" w:rsidTr="00103E5C">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rPr>
              <w:t>Microsoft</w:t>
            </w:r>
            <w:r w:rsidRPr="00DB0F22">
              <w:rPr>
                <w:rFonts w:ascii="Tahoma" w:hAnsi="Tahoma" w:cs="Tahoma"/>
                <w:sz w:val="16"/>
                <w:vertAlign w:val="superscript"/>
              </w:rPr>
              <w:t>®</w:t>
            </w:r>
            <w:r w:rsidRPr="00DB0F22">
              <w:rPr>
                <w:rFonts w:ascii="Tahoma" w:hAnsi="Tahoma" w:cs="Tahoma"/>
                <w:sz w:val="16"/>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rPr>
            </w:pPr>
            <w:r w:rsidRPr="00DB0F22">
              <w:rPr>
                <w:rStyle w:val="Hyperlink"/>
                <w:rFonts w:ascii="Tahoma" w:hAnsi="Tahoma" w:cs="Tahoma"/>
                <w:color w:val="auto"/>
                <w:sz w:val="16"/>
                <w:u w:val="none"/>
                <w:lang w:val="pt-BR"/>
              </w:rPr>
              <w:t>s</w:t>
            </w:r>
          </w:p>
        </w:tc>
      </w:tr>
      <w:tr w:rsidR="00AF2C5C" w:rsidRPr="00DB0F22" w:rsidTr="00103E5C">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rPr>
            </w:pPr>
          </w:p>
        </w:tc>
      </w:tr>
      <w:tr w:rsidR="00AF2C5C" w:rsidRPr="00DB0F22" w:rsidTr="00103E5C">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m</w:t>
            </w:r>
          </w:p>
        </w:tc>
      </w:tr>
      <w:tr w:rsidR="00AF2C5C" w:rsidRPr="00DB0F22" w:rsidTr="00103E5C">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OneNote</w:t>
            </w:r>
            <w:r w:rsidRPr="00DB0F22">
              <w:rPr>
                <w:rFonts w:ascii="Tahoma" w:hAnsi="Tahoma" w:cs="Tahoma"/>
                <w:sz w:val="16"/>
                <w:vertAlign w:val="superscript"/>
                <w:lang w:val="pt-BR"/>
              </w:rPr>
              <w:t>®</w:t>
            </w:r>
            <w:r w:rsidRPr="00DB0F22">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m</w:t>
            </w:r>
          </w:p>
        </w:tc>
      </w:tr>
      <w:tr w:rsidR="00AF2C5C" w:rsidRPr="00DB0F22" w:rsidTr="00C427F2">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Outlook</w:t>
            </w:r>
            <w:r w:rsidRPr="00DB0F22">
              <w:rPr>
                <w:rFonts w:ascii="Tahoma" w:hAnsi="Tahoma" w:cs="Tahoma"/>
                <w:sz w:val="16"/>
                <w:vertAlign w:val="superscript"/>
                <w:lang w:val="pt-BR"/>
              </w:rPr>
              <w:t>®</w:t>
            </w:r>
            <w:r w:rsidRPr="00DB0F22">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DB0F22">
              <w:rPr>
                <w:rStyle w:val="Hyperlink"/>
                <w:rFonts w:ascii="Tahoma"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DB0F22">
              <w:rPr>
                <w:rStyle w:val="Hyperlink"/>
                <w:rFonts w:ascii="Tahoma" w:hAnsi="Tahoma"/>
                <w:bCs/>
                <w:iCs/>
                <w:color w:val="auto"/>
                <w:sz w:val="16"/>
                <w:szCs w:val="16"/>
                <w:u w:val="none"/>
                <w:lang w:val="pt-BR"/>
              </w:rPr>
              <w:t>m</w:t>
            </w:r>
          </w:p>
        </w:tc>
      </w:tr>
      <w:tr w:rsidR="00AF2C5C" w:rsidRPr="00DB0F22" w:rsidTr="00103E5C">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PowerPoint</w:t>
            </w:r>
            <w:r w:rsidRPr="00DB0F22">
              <w:rPr>
                <w:rFonts w:ascii="Tahoma" w:hAnsi="Tahoma" w:cs="Tahoma"/>
                <w:sz w:val="16"/>
                <w:vertAlign w:val="superscript"/>
                <w:lang w:val="pt-BR"/>
              </w:rPr>
              <w:t>®</w:t>
            </w:r>
            <w:r w:rsidRPr="00DB0F22">
              <w:rPr>
                <w:rFonts w:ascii="Tahoma" w:hAnsi="Tahoma" w:cs="Tahoma"/>
                <w:sz w:val="16"/>
                <w:lang w:val="pt-BR"/>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m</w:t>
            </w:r>
          </w:p>
        </w:tc>
      </w:tr>
      <w:tr w:rsidR="00AF2C5C" w:rsidRPr="00DB0F22" w:rsidTr="00C427F2">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DB0F22">
              <w:rPr>
                <w:rStyle w:val="Hyperlink"/>
                <w:rFonts w:ascii="Tahoma" w:hAnsi="Tahoma"/>
                <w:bCs/>
                <w:iCs/>
                <w:color w:val="auto"/>
                <w:sz w:val="16"/>
                <w:szCs w:val="16"/>
                <w:u w:val="none"/>
                <w:lang w:val="pt-BR"/>
              </w:rPr>
              <w:t>m</w:t>
            </w:r>
          </w:p>
        </w:tc>
      </w:tr>
      <w:tr w:rsidR="00AF2C5C" w:rsidRPr="00DB0F22" w:rsidTr="00103E5C">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s</w:t>
            </w:r>
          </w:p>
        </w:tc>
      </w:tr>
      <w:tr w:rsidR="00AF2C5C" w:rsidRPr="00DB0F22" w:rsidTr="00C427F2">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pStyle w:val="productlist"/>
              <w:widowControl/>
              <w:adjustRightInd/>
              <w:spacing w:after="0" w:line="240" w:lineRule="auto"/>
              <w:ind w:left="0"/>
              <w:jc w:val="center"/>
              <w:textAlignment w:val="auto"/>
              <w:rPr>
                <w:rStyle w:val="Hyperlink"/>
                <w:rFonts w:ascii="Tahoma" w:hAnsi="Tahoma"/>
                <w:bCs/>
                <w:iCs/>
                <w:color w:val="auto"/>
                <w:sz w:val="16"/>
                <w:szCs w:val="16"/>
                <w:u w:val="none"/>
                <w:lang w:val="pt-BR"/>
              </w:rPr>
            </w:pPr>
            <w:r w:rsidRPr="00DB0F22">
              <w:rPr>
                <w:rStyle w:val="Hyperlink"/>
                <w:rFonts w:ascii="Tahoma" w:hAnsi="Tahoma"/>
                <w:bCs/>
                <w:iCs/>
                <w:color w:val="auto"/>
                <w:sz w:val="16"/>
                <w:szCs w:val="16"/>
                <w:u w:val="none"/>
                <w:lang w:val="pt-BR"/>
              </w:rPr>
              <w:t>m</w:t>
            </w:r>
          </w:p>
        </w:tc>
      </w:tr>
      <w:tr w:rsidR="00AF2C5C" w:rsidRPr="00DB0F22" w:rsidTr="00103E5C">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m</w:t>
            </w:r>
          </w:p>
        </w:tc>
      </w:tr>
      <w:tr w:rsidR="00AF2C5C" w:rsidRPr="00DB0F22" w:rsidTr="00C427F2">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SharePoint</w:t>
            </w:r>
            <w:r w:rsidRPr="00DB0F22">
              <w:rPr>
                <w:rFonts w:ascii="Tahoma" w:hAnsi="Tahoma" w:cs="Tahoma"/>
                <w:sz w:val="16"/>
                <w:vertAlign w:val="superscript"/>
                <w:lang w:val="pt-BR"/>
              </w:rPr>
              <w:t>®</w:t>
            </w:r>
            <w:r w:rsidRPr="00DB0F22">
              <w:rPr>
                <w:rFonts w:ascii="Tahoma" w:hAnsi="Tahoma" w:cs="Tahoma"/>
                <w:sz w:val="16"/>
                <w:lang w:val="pt-BR"/>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s</w:t>
            </w:r>
          </w:p>
        </w:tc>
      </w:tr>
      <w:tr w:rsidR="00AF2C5C" w:rsidRPr="00DB0F22" w:rsidTr="00C427F2">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SQL Server</w:t>
            </w:r>
            <w:r w:rsidRPr="00DB0F22">
              <w:rPr>
                <w:rFonts w:ascii="Tahoma" w:hAnsi="Tahoma" w:cs="Tahoma"/>
                <w:sz w:val="16"/>
                <w:vertAlign w:val="superscript"/>
                <w:lang w:val="pt-BR"/>
              </w:rPr>
              <w:t>®</w:t>
            </w:r>
            <w:r w:rsidRPr="00DB0F22">
              <w:rPr>
                <w:rFonts w:ascii="Tahoma" w:hAnsi="Tahoma" w:cs="Tahoma"/>
                <w:sz w:val="16"/>
                <w:lang w:val="pt-BR"/>
              </w:rPr>
              <w:t xml:space="preserve"> 2012 Standard, Enterprise e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r>
      <w:tr w:rsidR="00AF2C5C" w:rsidRPr="00DB0F22" w:rsidTr="00103E5C">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lang w:val="pt-BR"/>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SQL Server</w:t>
            </w:r>
            <w:r w:rsidRPr="00DB0F22">
              <w:rPr>
                <w:rFonts w:ascii="Tahoma" w:hAnsi="Tahoma" w:cs="Tahoma"/>
                <w:sz w:val="16"/>
                <w:vertAlign w:val="superscript"/>
                <w:lang w:val="pt-BR"/>
              </w:rPr>
              <w:t>®</w:t>
            </w:r>
            <w:r w:rsidRPr="00DB0F22">
              <w:rPr>
                <w:rFonts w:ascii="Tahoma" w:hAnsi="Tahoma" w:cs="Tahoma"/>
                <w:sz w:val="16"/>
                <w:lang w:val="pt-BR"/>
              </w:rPr>
              <w:t xml:space="preserve"> 2012 Standard, Enterprise e Business Intelligence Editions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r>
      <w:tr w:rsidR="00AF2C5C" w:rsidRPr="00DB0F22" w:rsidTr="00C427F2">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rPr>
              <w:t>Microsoft</w:t>
            </w:r>
            <w:r w:rsidRPr="00DB0F22">
              <w:rPr>
                <w:rFonts w:ascii="Tahoma" w:hAnsi="Tahoma" w:cs="Tahoma"/>
                <w:sz w:val="16"/>
                <w:vertAlign w:val="superscript"/>
              </w:rPr>
              <w:t>®</w:t>
            </w:r>
            <w:r w:rsidRPr="00DB0F22">
              <w:rPr>
                <w:rFonts w:ascii="Tahoma" w:hAnsi="Tahoma" w:cs="Tahoma"/>
                <w:sz w:val="16"/>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r>
      <w:tr w:rsidR="00AF2C5C" w:rsidRPr="00DB0F22" w:rsidTr="00C427F2">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lang w:val="fr-FR"/>
              </w:rPr>
            </w:pPr>
            <w:r w:rsidRPr="00DB0F22">
              <w:rPr>
                <w:rFonts w:ascii="Tahoma" w:hAnsi="Tahoma" w:cs="Tahoma"/>
                <w:sz w:val="16"/>
                <w:lang w:val="fr-FR"/>
              </w:rPr>
              <w:t>Microsoft</w:t>
            </w:r>
            <w:r w:rsidRPr="00DB0F22">
              <w:rPr>
                <w:rFonts w:ascii="Tahoma" w:hAnsi="Tahoma" w:cs="Tahoma"/>
                <w:sz w:val="16"/>
                <w:vertAlign w:val="superscript"/>
                <w:lang w:val="fr-FR"/>
              </w:rPr>
              <w:t>®</w:t>
            </w:r>
            <w:r w:rsidRPr="00DB0F22">
              <w:rPr>
                <w:rFonts w:ascii="Tahoma" w:hAnsi="Tahoma" w:cs="Tahoma"/>
                <w:sz w:val="16"/>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r>
      <w:tr w:rsidR="00AF2C5C" w:rsidRPr="00DB0F22" w:rsidTr="00C427F2">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lang w:val="pt-BR"/>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r>
      <w:tr w:rsidR="00AF2C5C" w:rsidRPr="00DB0F22" w:rsidTr="00C427F2">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lang w:val="pt-BR"/>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color w:val="auto"/>
                <w:sz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r>
      <w:tr w:rsidR="00AF2C5C" w:rsidRPr="00DB0F22" w:rsidTr="00C427F2">
        <w:tc>
          <w:tcPr>
            <w:tcW w:w="9198" w:type="dxa"/>
            <w:gridSpan w:val="2"/>
            <w:tcBorders>
              <w:top w:val="single" w:sz="8" w:space="0" w:color="F79646"/>
              <w:bottom w:val="single" w:sz="8" w:space="0" w:color="F79646"/>
              <w:right w:val="single" w:sz="4" w:space="0" w:color="F79646"/>
            </w:tcBorders>
            <w:vAlign w:val="center"/>
          </w:tcPr>
          <w:p w:rsidR="00AF2C5C" w:rsidRPr="00DB0F22" w:rsidRDefault="00AF2C5C" w:rsidP="00C267FD">
            <w:pPr>
              <w:rPr>
                <w:rFonts w:ascii="Tahoma" w:hAnsi="Tahoma" w:cs="Tahoma"/>
                <w:bCs/>
                <w:sz w:val="16"/>
                <w:szCs w:val="19"/>
              </w:rPr>
            </w:pPr>
            <w:r w:rsidRPr="00DB0F22">
              <w:rPr>
                <w:rFonts w:ascii="Tahoma" w:hAnsi="Tahoma" w:cs="Tahoma"/>
                <w:sz w:val="16"/>
                <w:lang w:val="pt-BR"/>
              </w:rPr>
              <w:t>Microsoft</w:t>
            </w:r>
            <w:r w:rsidRPr="00891CA3">
              <w:rPr>
                <w:rFonts w:ascii="Tahoma" w:hAnsi="Tahoma" w:cs="Tahoma"/>
                <w:sz w:val="16"/>
                <w:vertAlign w:val="superscript"/>
                <w:lang w:val="pt-BR"/>
              </w:rPr>
              <w:t>®</w:t>
            </w:r>
            <w:r w:rsidRPr="00DB0F22">
              <w:rPr>
                <w:rFonts w:ascii="Tahoma" w:hAnsi="Tahoma" w:cs="Tahoma"/>
                <w:sz w:val="16"/>
                <w:lang w:val="pt-BR"/>
              </w:rPr>
              <w:t xml:space="preserve"> Visio</w:t>
            </w:r>
            <w:r w:rsidRPr="00891CA3">
              <w:rPr>
                <w:rFonts w:ascii="Tahoma" w:hAnsi="Tahoma" w:cs="Tahoma"/>
                <w:sz w:val="16"/>
                <w:vertAlign w:val="superscript"/>
                <w:lang w:val="pt-BR"/>
              </w:rPr>
              <w:t>®</w:t>
            </w:r>
            <w:r w:rsidRPr="00DB0F22">
              <w:rPr>
                <w:rFonts w:ascii="Tahoma" w:hAnsi="Tahoma" w:cs="Tahoma"/>
                <w:sz w:val="16"/>
                <w:lang w:val="pt-BR"/>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m</w:t>
            </w:r>
          </w:p>
        </w:tc>
      </w:tr>
      <w:tr w:rsidR="00AF2C5C" w:rsidRPr="00DB0F22" w:rsidTr="00103E5C">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Visio</w:t>
            </w:r>
            <w:r w:rsidRPr="00DB0F22">
              <w:rPr>
                <w:rFonts w:ascii="Tahoma" w:hAnsi="Tahoma" w:cs="Tahoma"/>
                <w:sz w:val="16"/>
                <w:vertAlign w:val="superscript"/>
                <w:lang w:val="pt-BR"/>
              </w:rPr>
              <w:t>®</w:t>
            </w:r>
            <w:r w:rsidRPr="00DB0F22">
              <w:rPr>
                <w:rFonts w:ascii="Tahoma" w:hAnsi="Tahoma" w:cs="Tahoma"/>
                <w:sz w:val="16"/>
                <w:lang w:val="pt-BR"/>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m</w:t>
            </w:r>
          </w:p>
        </w:tc>
      </w:tr>
      <w:tr w:rsidR="00AF2C5C" w:rsidRPr="00DB0F22" w:rsidTr="00C427F2">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Visual Studio</w:t>
            </w:r>
            <w:r w:rsidRPr="00DB0F22">
              <w:rPr>
                <w:rFonts w:ascii="Tahoma" w:hAnsi="Tahoma" w:cs="Tahoma"/>
                <w:sz w:val="16"/>
                <w:vertAlign w:val="superscript"/>
                <w:lang w:val="pt-BR"/>
              </w:rPr>
              <w:t>®</w:t>
            </w:r>
            <w:r w:rsidRPr="00DB0F22">
              <w:rPr>
                <w:rFonts w:ascii="Tahoma" w:hAnsi="Tahoma" w:cs="Tahoma"/>
                <w:sz w:val="16"/>
                <w:lang w:val="pt-BR"/>
              </w:rPr>
              <w:t xml:space="preserve">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r>
      <w:tr w:rsidR="00AF2C5C" w:rsidRPr="00DB0F22" w:rsidTr="00103E5C">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Visual Studio</w:t>
            </w:r>
            <w:r w:rsidRPr="00DB0F22">
              <w:rPr>
                <w:rFonts w:ascii="Tahoma" w:hAnsi="Tahoma" w:cs="Tahoma"/>
                <w:sz w:val="16"/>
                <w:vertAlign w:val="superscript"/>
                <w:lang w:val="pt-BR"/>
              </w:rPr>
              <w:t>®</w:t>
            </w:r>
            <w:r w:rsidRPr="00DB0F22">
              <w:rPr>
                <w:rFonts w:ascii="Tahoma" w:hAnsi="Tahoma" w:cs="Tahoma"/>
                <w:sz w:val="16"/>
                <w:lang w:val="pt-BR"/>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r>
      <w:tr w:rsidR="00AF2C5C" w:rsidRPr="00DB0F22" w:rsidTr="00C427F2">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Visual Studio</w:t>
            </w:r>
            <w:r w:rsidRPr="00DB0F22">
              <w:rPr>
                <w:rFonts w:ascii="Tahoma" w:hAnsi="Tahoma" w:cs="Tahoma"/>
                <w:sz w:val="16"/>
                <w:vertAlign w:val="superscript"/>
                <w:lang w:val="pt-BR"/>
              </w:rPr>
              <w:t>®</w:t>
            </w:r>
            <w:r w:rsidRPr="00DB0F22">
              <w:rPr>
                <w:rFonts w:ascii="Tahoma" w:hAnsi="Tahoma" w:cs="Tahoma"/>
                <w:sz w:val="16"/>
                <w:lang w:val="pt-BR"/>
              </w:rPr>
              <w:t xml:space="preserve">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r>
      <w:tr w:rsidR="00AF2C5C" w:rsidRPr="00DB0F22" w:rsidTr="00103E5C">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Visual Studio</w:t>
            </w:r>
            <w:r w:rsidRPr="00DB0F22">
              <w:rPr>
                <w:rFonts w:ascii="Tahoma" w:hAnsi="Tahoma" w:cs="Tahoma"/>
                <w:sz w:val="16"/>
                <w:vertAlign w:val="superscript"/>
                <w:lang w:val="pt-BR"/>
              </w:rPr>
              <w:t>®</w:t>
            </w:r>
            <w:r w:rsidRPr="00DB0F22">
              <w:rPr>
                <w:rFonts w:ascii="Tahoma" w:hAnsi="Tahoma" w:cs="Tahoma"/>
                <w:sz w:val="16"/>
                <w:lang w:val="pt-BR"/>
              </w:rPr>
              <w:t xml:space="preserve">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r>
      <w:tr w:rsidR="00AF2C5C" w:rsidRPr="00DB0F22" w:rsidTr="00C427F2">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rPr>
              <w:t>Microsoft</w:t>
            </w:r>
            <w:r w:rsidRPr="00DB0F22">
              <w:rPr>
                <w:rFonts w:ascii="Tahoma" w:hAnsi="Tahoma" w:cs="Tahoma"/>
                <w:sz w:val="16"/>
                <w:vertAlign w:val="superscript"/>
              </w:rPr>
              <w:t>®</w:t>
            </w:r>
            <w:r w:rsidRPr="00DB0F22">
              <w:rPr>
                <w:rFonts w:ascii="Tahoma" w:hAnsi="Tahoma" w:cs="Tahoma"/>
                <w:sz w:val="16"/>
              </w:rPr>
              <w:t xml:space="preserve"> Visual Studio</w:t>
            </w:r>
            <w:r w:rsidRPr="00DB0F22">
              <w:rPr>
                <w:rFonts w:ascii="Tahoma" w:hAnsi="Tahoma" w:cs="Tahoma"/>
                <w:sz w:val="16"/>
                <w:vertAlign w:val="superscript"/>
              </w:rPr>
              <w:t>®</w:t>
            </w:r>
            <w:r w:rsidRPr="00DB0F22">
              <w:rPr>
                <w:rFonts w:ascii="Tahoma" w:hAnsi="Tahoma" w:cs="Tahoma"/>
                <w:sz w:val="16"/>
              </w:rPr>
              <w:t xml:space="preserve">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r>
      <w:tr w:rsidR="00AF2C5C" w:rsidRPr="00DB0F22" w:rsidTr="00103E5C">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lang w:val="pt-BR"/>
              </w:rPr>
            </w:pPr>
            <w:r w:rsidRPr="00DB0F22">
              <w:rPr>
                <w:rFonts w:ascii="Tahoma" w:hAnsi="Tahoma" w:cs="Tahoma"/>
                <w:sz w:val="16"/>
                <w:lang w:val="pt-BR"/>
              </w:rPr>
              <w:t>CAL de Serviços de Área de Trabalho Remota do Microsoft</w:t>
            </w:r>
            <w:r w:rsidRPr="00DB0F22">
              <w:rPr>
                <w:rFonts w:ascii="Tahoma" w:hAnsi="Tahoma" w:cs="Tahoma"/>
                <w:sz w:val="16"/>
                <w:vertAlign w:val="superscript"/>
                <w:lang w:val="pt-BR"/>
              </w:rPr>
              <w:t>®</w:t>
            </w:r>
            <w:r w:rsidRPr="00DB0F22">
              <w:rPr>
                <w:rFonts w:ascii="Tahoma" w:hAnsi="Tahoma" w:cs="Tahoma"/>
                <w:sz w:val="16"/>
                <w:lang w:val="pt-BR"/>
              </w:rPr>
              <w:t xml:space="preserve"> Windows Server</w:t>
            </w:r>
            <w:r w:rsidRPr="00DB0F22">
              <w:rPr>
                <w:rFonts w:ascii="Tahoma" w:hAnsi="Tahoma" w:cs="Tahoma"/>
                <w:sz w:val="16"/>
                <w:vertAlign w:val="superscript"/>
                <w:lang w:val="pt-BR"/>
              </w:rPr>
              <w:t>®</w:t>
            </w:r>
            <w:r w:rsidRPr="00DB0F22">
              <w:rPr>
                <w:rFonts w:ascii="Tahoma" w:hAnsi="Tahoma" w:cs="Tahoma"/>
                <w:sz w:val="16"/>
                <w:lang w:val="pt-BR"/>
              </w:rPr>
              <w:t xml:space="preserv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r</w:t>
            </w:r>
          </w:p>
        </w:tc>
      </w:tr>
      <w:tr w:rsidR="00AF2C5C" w:rsidRPr="00DB0F22" w:rsidTr="00103E5C">
        <w:tc>
          <w:tcPr>
            <w:tcW w:w="9198" w:type="dxa"/>
            <w:gridSpan w:val="2"/>
            <w:tcBorders>
              <w:top w:val="single" w:sz="8" w:space="0" w:color="F79646"/>
              <w:bottom w:val="single" w:sz="8" w:space="0" w:color="F79646"/>
              <w:right w:val="single" w:sz="4" w:space="0" w:color="F79646"/>
            </w:tcBorders>
            <w:vAlign w:val="center"/>
          </w:tcPr>
          <w:p w:rsidR="00AF2C5C" w:rsidRPr="00DB0F22" w:rsidRDefault="007C1922" w:rsidP="007C1922">
            <w:pPr>
              <w:rPr>
                <w:rFonts w:ascii="Tahoma" w:hAnsi="Tahoma" w:cs="Tahoma"/>
                <w:bCs/>
                <w:sz w:val="16"/>
                <w:szCs w:val="19"/>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AF2C5C" w:rsidRPr="00DB0F22" w:rsidRDefault="00AF2C5C"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AF2C5C" w:rsidRPr="00DB0F22" w:rsidRDefault="00AF2C5C" w:rsidP="00C267FD">
            <w:pPr>
              <w:jc w:val="center"/>
              <w:rPr>
                <w:rStyle w:val="Hyperlink"/>
                <w:rFonts w:ascii="Tahoma" w:hAnsi="Tahoma" w:cs="Tahoma"/>
                <w:bCs/>
                <w:iCs/>
                <w:color w:val="auto"/>
                <w:sz w:val="16"/>
                <w:szCs w:val="16"/>
                <w:u w:val="none"/>
                <w:lang w:val="pt-BR"/>
              </w:rPr>
            </w:pPr>
            <w:r w:rsidRPr="00DB0F22">
              <w:rPr>
                <w:rStyle w:val="Hyperlink"/>
                <w:rFonts w:ascii="Tahoma" w:hAnsi="Tahoma" w:cs="Tahoma"/>
                <w:bCs/>
                <w:iCs/>
                <w:color w:val="auto"/>
                <w:sz w:val="16"/>
                <w:szCs w:val="16"/>
                <w:u w:val="none"/>
                <w:lang w:val="pt-BR"/>
              </w:rPr>
              <w:t>m</w:t>
            </w:r>
          </w:p>
        </w:tc>
      </w:tr>
    </w:tbl>
    <w:p w:rsidR="00AF2C5C" w:rsidRPr="00DB0F22" w:rsidRDefault="00AF2C5C" w:rsidP="00C267FD">
      <w:pPr>
        <w:spacing w:before="120" w:after="20"/>
        <w:rPr>
          <w:rFonts w:ascii="Tahoma" w:hAnsi="Tahoma" w:cs="Tahoma"/>
          <w:lang w:val="pt-BR"/>
        </w:rPr>
      </w:pPr>
      <w:bookmarkStart w:id="4" w:name="_Q.__Do_I_need_to_buy_Commerce_Serve"/>
      <w:bookmarkEnd w:id="4"/>
      <w:r w:rsidRPr="00DB0F22">
        <w:rPr>
          <w:rFonts w:ascii="Tahoma" w:hAnsi="Tahoma" w:cs="Tahoma"/>
          <w:i/>
          <w:sz w:val="18"/>
          <w:lang w:val="pt-BR"/>
        </w:rPr>
        <w:t>*Para os itens A, B, C e D da coluna direita, consulte os termos adicionais nas seções de A a D a seguir.</w:t>
      </w:r>
      <w:r w:rsidRPr="00DB0F22">
        <w:rPr>
          <w:rFonts w:ascii="Tahoma" w:hAnsi="Tahoma" w:cs="Tahoma"/>
          <w:lang w:val="pt-BR"/>
        </w:rPr>
        <w:t xml:space="preserve"> </w:t>
      </w:r>
      <w:r w:rsidRPr="00DB0F22">
        <w:rPr>
          <w:rFonts w:ascii="Tahoma" w:hAnsi="Tahoma" w:cs="Tahoma"/>
          <w:i/>
          <w:sz w:val="32"/>
          <w:szCs w:val="32"/>
          <w:lang w:val="pt-BR"/>
        </w:rPr>
        <w:br w:type="page"/>
      </w:r>
    </w:p>
    <w:p w:rsidR="00AF2C5C" w:rsidRPr="00DB0F22" w:rsidRDefault="00AF2C5C" w:rsidP="00C267FD">
      <w:pPr>
        <w:pStyle w:val="ListParagraph"/>
        <w:numPr>
          <w:ilvl w:val="0"/>
          <w:numId w:val="25"/>
        </w:numPr>
        <w:jc w:val="both"/>
        <w:rPr>
          <w:rFonts w:ascii="Tahoma" w:hAnsi="Tahoma" w:cs="Tahoma"/>
        </w:rPr>
      </w:pPr>
      <w:r w:rsidRPr="00DB0F22">
        <w:rPr>
          <w:rFonts w:ascii="Tahoma" w:hAnsi="Tahoma" w:cs="Tahoma"/>
          <w:b/>
          <w:color w:val="FF6600"/>
          <w:sz w:val="24"/>
          <w:lang w:val="pt-BR"/>
        </w:rPr>
        <w:lastRenderedPageBreak/>
        <w:t>Termos Adicionais do Produto</w:t>
      </w:r>
    </w:p>
    <w:p w:rsidR="00AF2C5C" w:rsidRPr="00DB0F22" w:rsidRDefault="00AF2C5C" w:rsidP="00C267FD">
      <w:pPr>
        <w:jc w:val="both"/>
        <w:rPr>
          <w:rFonts w:ascii="Tahoma" w:hAnsi="Tahoma" w:cs="Tahoma"/>
        </w:rPr>
      </w:pPr>
    </w:p>
    <w:p w:rsidR="00AF2C5C" w:rsidRPr="00DB0F22" w:rsidRDefault="00AF2C5C" w:rsidP="00C267FD">
      <w:pPr>
        <w:numPr>
          <w:ilvl w:val="0"/>
          <w:numId w:val="15"/>
        </w:numPr>
        <w:jc w:val="both"/>
        <w:rPr>
          <w:rFonts w:ascii="Tahoma" w:hAnsi="Tahoma" w:cs="Tahoma"/>
          <w:lang w:val="pt-BR"/>
        </w:rPr>
      </w:pPr>
      <w:r w:rsidRPr="00DB0F22">
        <w:rPr>
          <w:rFonts w:ascii="Tahoma" w:hAnsi="Tahoma" w:cs="Tahoma"/>
          <w:b/>
          <w:lang w:val="pt-BR"/>
        </w:rPr>
        <w:t>Produtos do Aplicativo de Desktop do Microsoft Office System.</w:t>
      </w:r>
      <w:r w:rsidRPr="00DB0F22">
        <w:rPr>
          <w:rFonts w:ascii="Tahoma" w:hAnsi="Tahoma" w:cs="Tahoma"/>
          <w:lang w:val="pt-BR"/>
        </w:rPr>
        <w:t xml:space="preserve"> Os requisitos adicionais a seguir aplicam-se ao uso dos Produtos do Aplicativo de Desktop do Office (exceto o Microsoft</w:t>
      </w:r>
      <w:r w:rsidRPr="00DB0F22">
        <w:rPr>
          <w:rFonts w:ascii="Tahoma" w:hAnsi="Tahoma" w:cs="Tahoma"/>
          <w:vertAlign w:val="superscript"/>
          <w:lang w:val="pt-BR"/>
        </w:rPr>
        <w:t>®</w:t>
      </w:r>
      <w:r w:rsidRPr="00DB0F22">
        <w:rPr>
          <w:rFonts w:ascii="Tahoma" w:hAnsi="Tahoma" w:cs="Tahoma"/>
          <w:lang w:val="pt-BR"/>
        </w:rPr>
        <w:t xml:space="preserve"> Office Multi Language Pack 2013, o Microsoft</w:t>
      </w:r>
      <w:r w:rsidRPr="00DB0F22">
        <w:rPr>
          <w:rFonts w:ascii="Tahoma" w:hAnsi="Tahoma" w:cs="Tahoma"/>
          <w:vertAlign w:val="superscript"/>
          <w:lang w:val="pt-BR"/>
        </w:rPr>
        <w:t>®</w:t>
      </w:r>
      <w:r w:rsidRPr="00DB0F22">
        <w:rPr>
          <w:rFonts w:ascii="Tahoma" w:hAnsi="Tahoma" w:cs="Tahoma"/>
          <w:lang w:val="pt-BR"/>
        </w:rPr>
        <w:t xml:space="preserve"> Project Professional 2013 e o Microsoft</w:t>
      </w:r>
      <w:r w:rsidRPr="00DB0F22">
        <w:rPr>
          <w:rFonts w:ascii="Tahoma" w:hAnsi="Tahoma" w:cs="Tahoma"/>
          <w:vertAlign w:val="superscript"/>
          <w:lang w:val="pt-BR"/>
        </w:rPr>
        <w:t>®</w:t>
      </w:r>
      <w:r w:rsidRPr="00DB0F22">
        <w:rPr>
          <w:rFonts w:ascii="Tahoma" w:hAnsi="Tahoma" w:cs="Tahoma"/>
          <w:lang w:val="pt-BR"/>
        </w:rPr>
        <w:t xml:space="preserve"> Visio</w:t>
      </w:r>
      <w:r w:rsidRPr="00DB0F22">
        <w:rPr>
          <w:rFonts w:ascii="Tahoma" w:hAnsi="Tahoma" w:cs="Tahoma"/>
          <w:vertAlign w:val="superscript"/>
          <w:lang w:val="pt-BR"/>
        </w:rPr>
        <w:t>®</w:t>
      </w:r>
      <w:r w:rsidRPr="00DB0F22">
        <w:rPr>
          <w:rFonts w:ascii="Tahoma" w:hAnsi="Tahoma" w:cs="Tahoma"/>
          <w:lang w:val="pt-BR"/>
        </w:rPr>
        <w:t xml:space="preserve"> 2013):</w:t>
      </w:r>
    </w:p>
    <w:p w:rsidR="00AF2C5C" w:rsidRPr="00DB0F22" w:rsidRDefault="00AF2C5C" w:rsidP="00C267FD">
      <w:pPr>
        <w:jc w:val="both"/>
        <w:rPr>
          <w:rFonts w:ascii="Tahoma" w:hAnsi="Tahoma" w:cs="Tahoma"/>
          <w:lang w:val="pt-BR"/>
        </w:rPr>
      </w:pPr>
    </w:p>
    <w:p w:rsidR="00AF2C5C" w:rsidRPr="006B0844" w:rsidRDefault="00AF2C5C" w:rsidP="006B0844">
      <w:pPr>
        <w:pStyle w:val="ListParagraph"/>
        <w:numPr>
          <w:ilvl w:val="0"/>
          <w:numId w:val="3"/>
        </w:numPr>
        <w:ind w:left="1267"/>
        <w:jc w:val="both"/>
        <w:rPr>
          <w:rFonts w:ascii="Tahoma" w:hAnsi="Tahoma" w:cs="Tahoma"/>
          <w:lang w:val="pt-BR"/>
        </w:rPr>
      </w:pPr>
      <w:r w:rsidRPr="006B0844">
        <w:rPr>
          <w:rFonts w:ascii="Tahoma" w:hAnsi="Tahoma" w:cs="Tahoma"/>
          <w:b/>
          <w:lang w:val="pt-BR"/>
        </w:rPr>
        <w:t>Número máximo de desktops qualificados.</w:t>
      </w:r>
      <w:r w:rsidRPr="006B0844">
        <w:rPr>
          <w:rFonts w:ascii="Tahoma" w:hAnsi="Tahoma" w:cs="Tahoma"/>
          <w:lang w:val="pt-BR"/>
        </w:rPr>
        <w:t xml:space="preserve"> </w:t>
      </w:r>
      <w:r w:rsidR="007C1922" w:rsidRPr="006B0844">
        <w:rPr>
          <w:rFonts w:ascii="Tahoma" w:hAnsi="Tahoma" w:cs="Tahoma"/>
          <w:lang w:val="pt-BR"/>
        </w:rPr>
        <w:t>Você pode fornecer aos Usuários Finais os Produtos do Office Integrados à Solução Unificada com qualquer número de desktops qualificados.</w:t>
      </w:r>
      <w:r w:rsidRPr="006B0844">
        <w:rPr>
          <w:rFonts w:ascii="Tahoma" w:hAnsi="Tahoma" w:cs="Tahoma"/>
          <w:lang w:val="pt-BR"/>
        </w:rPr>
        <w:t xml:space="preserve"> </w:t>
      </w:r>
      <w:r w:rsidR="007C1922" w:rsidRPr="006B0844">
        <w:rPr>
          <w:rFonts w:ascii="Tahoma" w:hAnsi="Tahoma" w:cs="Tahoma"/>
          <w:lang w:val="pt-BR"/>
        </w:rPr>
        <w:t>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w:t>
      </w:r>
      <w:r w:rsidRPr="006B0844">
        <w:rPr>
          <w:rFonts w:ascii="Tahoma" w:hAnsi="Tahoma" w:cs="Tahoma"/>
          <w:lang w:val="pt-BR"/>
        </w:rPr>
        <w:t xml:space="preserve"> O termo </w:t>
      </w:r>
      <w:r w:rsidR="007E6243" w:rsidRPr="006B0844">
        <w:rPr>
          <w:rFonts w:ascii="Tahoma" w:hAnsi="Tahoma" w:cs="Tahoma"/>
          <w:lang w:val="pt-BR"/>
        </w:rPr>
        <w:t>“</w:t>
      </w:r>
      <w:r w:rsidRPr="006B0844">
        <w:rPr>
          <w:rFonts w:ascii="Tahoma" w:hAnsi="Tahoma" w:cs="Tahoma"/>
          <w:lang w:val="pt-BR"/>
        </w:rPr>
        <w:t>Desktop qualificado</w:t>
      </w:r>
      <w:r w:rsidR="007E6243" w:rsidRPr="006B0844">
        <w:rPr>
          <w:rFonts w:ascii="Tahoma" w:hAnsi="Tahoma" w:cs="Tahoma"/>
          <w:lang w:val="pt-BR"/>
        </w:rPr>
        <w:t>”</w:t>
      </w:r>
      <w:r w:rsidRPr="006B0844">
        <w:rPr>
          <w:rFonts w:ascii="Tahoma" w:hAnsi="Tahoma" w:cs="Tahoma"/>
          <w:lang w:val="pt-BR"/>
        </w:rPr>
        <w:t xml:space="preserve"> significa qualquer computador desktop pessoal, computador portátil, estação de trabalho ou dispositivo similar usado por ou para o benefício do usuário final e de qualquer Afiliada licenciada para uso da Solução Unificada. Os desktops qualificados não incluem: (i)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w:t>
      </w:r>
      <w:r w:rsidR="006B0844">
        <w:rPr>
          <w:rFonts w:ascii="Tahoma" w:hAnsi="Tahoma" w:cs="Tahoma"/>
          <w:lang w:val="pt-BR"/>
        </w:rPr>
        <w:t> </w:t>
      </w:r>
      <w:r w:rsidRPr="006B0844">
        <w:rPr>
          <w:rFonts w:ascii="Tahoma" w:hAnsi="Tahoma" w:cs="Tahoma"/>
          <w:lang w:val="pt-BR"/>
        </w:rPr>
        <w:t xml:space="preserve">exemplo, Windows 9.x embutido, Windows XP embutido). </w:t>
      </w:r>
    </w:p>
    <w:p w:rsidR="00AF2C5C" w:rsidRPr="00DB0F22" w:rsidRDefault="00AF2C5C" w:rsidP="006B0844">
      <w:pPr>
        <w:numPr>
          <w:ilvl w:val="0"/>
          <w:numId w:val="3"/>
        </w:numPr>
        <w:ind w:left="1267"/>
        <w:jc w:val="both"/>
        <w:rPr>
          <w:rFonts w:ascii="Tahoma" w:hAnsi="Tahoma" w:cs="Tahoma"/>
          <w:lang w:val="pt-BR"/>
        </w:rPr>
      </w:pPr>
      <w:r w:rsidRPr="00DB0F22">
        <w:rPr>
          <w:rFonts w:ascii="Tahoma" w:hAnsi="Tahoma" w:cs="Tahoma"/>
          <w:b/>
          <w:lang w:val="pt-BR"/>
        </w:rPr>
        <w:t>Esclarecimentos sobre a Cópia Principal.</w:t>
      </w:r>
      <w:r w:rsidRPr="00DB0F22">
        <w:rPr>
          <w:rFonts w:ascii="Tahoma" w:hAnsi="Tahoma" w:cs="Tahoma"/>
          <w:lang w:val="pt-BR"/>
        </w:rPr>
        <w:t xml:space="preserve"> Não obstante quaisquer outras disposições do Contrato e/ou Contrato Academic para os Produtos do Aplicativo de Desktop do Office (exceto o Microsoft</w:t>
      </w:r>
      <w:r w:rsidRPr="00891CA3">
        <w:rPr>
          <w:rFonts w:ascii="Tahoma" w:hAnsi="Tahoma" w:cs="Tahoma"/>
          <w:vertAlign w:val="superscript"/>
          <w:lang w:val="pt-BR"/>
        </w:rPr>
        <w:t>®</w:t>
      </w:r>
      <w:r w:rsidRPr="00DB0F22">
        <w:rPr>
          <w:rFonts w:ascii="Tahoma" w:hAnsi="Tahoma" w:cs="Tahoma"/>
          <w:lang w:val="pt-BR"/>
        </w:rPr>
        <w:t xml:space="preserve"> Office Multi Language Pack 2013),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rsidR="00AF2C5C" w:rsidRPr="00DB0F22" w:rsidRDefault="00AF2C5C" w:rsidP="00C267FD">
      <w:pPr>
        <w:jc w:val="both"/>
        <w:rPr>
          <w:rFonts w:ascii="Tahoma" w:hAnsi="Tahoma" w:cs="Tahoma"/>
          <w:lang w:val="pt-BR"/>
        </w:rPr>
      </w:pPr>
    </w:p>
    <w:p w:rsidR="00AF2C5C" w:rsidRPr="00B06D64" w:rsidRDefault="007C1922" w:rsidP="00981DC2">
      <w:pPr>
        <w:pStyle w:val="ListParagraph"/>
        <w:numPr>
          <w:ilvl w:val="0"/>
          <w:numId w:val="15"/>
        </w:numPr>
        <w:rPr>
          <w:rFonts w:ascii="Tahoma" w:hAnsi="Tahoma" w:cs="Tahoma"/>
        </w:rPr>
      </w:pPr>
      <w:r w:rsidRPr="00B06D64">
        <w:rPr>
          <w:rFonts w:ascii="Tahoma" w:hAnsi="Tahoma" w:cs="Tahoma"/>
          <w:b/>
          <w:lang w:val="pt-BR"/>
        </w:rPr>
        <w:t>Microsoft</w:t>
      </w:r>
      <w:r w:rsidR="00B06D64" w:rsidRPr="00B06D64">
        <w:rPr>
          <w:rStyle w:val="Hyperlink"/>
          <w:rFonts w:ascii="Tahoma" w:hAnsi="Tahoma" w:cs="Tahoma"/>
          <w:b/>
          <w:color w:val="auto"/>
          <w:sz w:val="19"/>
          <w:u w:val="none"/>
          <w:vertAlign w:val="superscript"/>
          <w:lang w:val="pt-BR"/>
        </w:rPr>
        <w:t>®</w:t>
      </w:r>
      <w:r w:rsidRPr="00B06D64">
        <w:rPr>
          <w:rStyle w:val="Hyperlink"/>
          <w:rFonts w:ascii="Tahoma" w:hAnsi="Tahoma" w:cs="Tahoma"/>
          <w:b/>
          <w:color w:val="auto"/>
          <w:sz w:val="19"/>
          <w:u w:val="none"/>
          <w:lang w:val="pt-BR"/>
        </w:rPr>
        <w:t xml:space="preserve"> </w:t>
      </w:r>
      <w:r w:rsidRPr="00B06D64">
        <w:rPr>
          <w:rFonts w:ascii="Tahoma" w:hAnsi="Tahoma" w:cs="Tahoma"/>
          <w:b/>
          <w:lang w:val="pt-BR"/>
        </w:rPr>
        <w:t>MapPoint</w:t>
      </w:r>
      <w:r w:rsidRPr="00B06D64">
        <w:rPr>
          <w:rStyle w:val="Hyperlink"/>
          <w:rFonts w:ascii="Tahoma" w:hAnsi="Tahoma" w:cs="Tahoma"/>
          <w:b/>
          <w:color w:val="auto"/>
          <w:sz w:val="19"/>
          <w:u w:val="none"/>
          <w:vertAlign w:val="superscript"/>
          <w:lang w:val="pt-BR"/>
        </w:rPr>
        <w:t>®</w:t>
      </w:r>
      <w:r w:rsidRPr="00B06D64">
        <w:rPr>
          <w:rStyle w:val="Hyperlink"/>
          <w:rFonts w:ascii="Tahoma" w:hAnsi="Tahoma" w:cs="Tahoma"/>
          <w:b/>
          <w:color w:val="auto"/>
          <w:sz w:val="19"/>
          <w:u w:val="none"/>
          <w:lang w:val="pt-BR"/>
        </w:rPr>
        <w:t xml:space="preserve"> 2013/Fleet</w:t>
      </w:r>
      <w:r w:rsidRPr="00B06D64">
        <w:rPr>
          <w:rFonts w:ascii="Tahoma" w:hAnsi="Tahoma" w:cs="Tahoma"/>
          <w:b/>
          <w:lang w:val="pt-BR"/>
        </w:rPr>
        <w:t xml:space="preserve"> 2013</w:t>
      </w:r>
    </w:p>
    <w:p w:rsidR="00AF2C5C" w:rsidRPr="00DB0F22" w:rsidRDefault="00AF2C5C" w:rsidP="00C267FD">
      <w:pPr>
        <w:pStyle w:val="ListParagraph"/>
        <w:ind w:left="0"/>
        <w:rPr>
          <w:rFonts w:ascii="Tahoma" w:hAnsi="Tahoma" w:cs="Tahoma"/>
        </w:rPr>
      </w:pPr>
    </w:p>
    <w:p w:rsidR="00AF2C5C" w:rsidRPr="00DB0F22" w:rsidRDefault="00AF2C5C" w:rsidP="00981DC2">
      <w:pPr>
        <w:pStyle w:val="ListParagraph"/>
        <w:numPr>
          <w:ilvl w:val="0"/>
          <w:numId w:val="28"/>
        </w:numPr>
        <w:tabs>
          <w:tab w:val="left" w:pos="1260"/>
        </w:tabs>
        <w:ind w:left="1267"/>
        <w:rPr>
          <w:rFonts w:ascii="Tahoma" w:hAnsi="Tahoma" w:cs="Tahoma"/>
          <w:lang w:val="pt-BR"/>
        </w:rPr>
      </w:pPr>
      <w:r w:rsidRPr="00DB0F22">
        <w:rPr>
          <w:rFonts w:ascii="Tahoma" w:hAnsi="Tahoma" w:cs="Tahoma"/>
          <w:b/>
          <w:lang w:val="pt-BR"/>
        </w:rPr>
        <w:t>Kits de Mapeamento.</w:t>
      </w:r>
      <w:r w:rsidRPr="00DB0F22">
        <w:rPr>
          <w:rFonts w:ascii="Tahoma" w:hAnsi="Tahoma" w:cs="Tahoma"/>
          <w:lang w:val="pt-BR"/>
        </w:rPr>
        <w:t xml:space="preserve"> Os Produtos Licenciados a seguir não têm autorização para serem usados em ou remetidos para Argentina, Armênia, Azerbaijão, China, Cuba, Chipre, Guiana, Índia, Irã, Israel, Japão, Coreia (do Sul e do Norte), Marrocos, Myanmar (Burma) Coreia do Norte, Regiões Palestinas (Cisjordânia/Gaza), Paquistão, Rússia, Sérvia, Sudão, Síria, Taiwan, Turquia ou Venezuela:</w:t>
      </w:r>
    </w:p>
    <w:p w:rsidR="00AF2C5C" w:rsidRPr="00DB0F22" w:rsidRDefault="00AF2C5C" w:rsidP="00981DC2">
      <w:pPr>
        <w:pStyle w:val="ListParagraph"/>
        <w:numPr>
          <w:ilvl w:val="0"/>
          <w:numId w:val="27"/>
        </w:numPr>
        <w:ind w:left="1987"/>
        <w:rPr>
          <w:rFonts w:ascii="Tahoma" w:hAnsi="Tahoma" w:cs="Tahoma"/>
        </w:rPr>
      </w:pPr>
      <w:r w:rsidRPr="00DB0F22">
        <w:rPr>
          <w:rFonts w:ascii="Tahoma" w:hAnsi="Tahoma" w:cs="Tahoma"/>
          <w:lang w:val="pt-BR"/>
        </w:rPr>
        <w:t>Microsoft</w:t>
      </w:r>
      <w:r w:rsidRPr="00891CA3">
        <w:rPr>
          <w:rFonts w:ascii="Tahoma" w:hAnsi="Tahoma" w:cs="Tahoma"/>
          <w:vertAlign w:val="superscript"/>
          <w:lang w:val="pt-BR"/>
        </w:rPr>
        <w:t>®</w:t>
      </w:r>
      <w:r w:rsidRPr="00DB0F22">
        <w:rPr>
          <w:rFonts w:ascii="Tahoma" w:hAnsi="Tahoma" w:cs="Tahoma"/>
          <w:lang w:val="pt-BR"/>
        </w:rPr>
        <w:t xml:space="preserve"> MapPoint</w:t>
      </w:r>
      <w:r w:rsidRPr="00891CA3">
        <w:rPr>
          <w:rFonts w:ascii="Tahoma" w:hAnsi="Tahoma" w:cs="Tahoma"/>
          <w:vertAlign w:val="superscript"/>
          <w:lang w:val="pt-BR"/>
        </w:rPr>
        <w:t>®</w:t>
      </w:r>
      <w:r w:rsidRPr="00DB0F22">
        <w:rPr>
          <w:rFonts w:ascii="Tahoma" w:hAnsi="Tahoma" w:cs="Tahoma"/>
          <w:lang w:val="pt-BR"/>
        </w:rPr>
        <w:t xml:space="preserve"> 2013</w:t>
      </w:r>
    </w:p>
    <w:p w:rsidR="00AF2C5C" w:rsidRPr="00DB0F22" w:rsidRDefault="00AF2C5C" w:rsidP="00981DC2">
      <w:pPr>
        <w:pStyle w:val="ListParagraph"/>
        <w:numPr>
          <w:ilvl w:val="0"/>
          <w:numId w:val="27"/>
        </w:numPr>
        <w:ind w:left="1987"/>
        <w:rPr>
          <w:rFonts w:ascii="Tahoma" w:hAnsi="Tahoma" w:cs="Tahoma"/>
        </w:rPr>
      </w:pPr>
      <w:r w:rsidRPr="00DB0F22">
        <w:rPr>
          <w:rFonts w:ascii="Tahoma" w:hAnsi="Tahoma" w:cs="Tahoma"/>
          <w:lang w:val="pt-BR"/>
        </w:rPr>
        <w:t>Microsoft</w:t>
      </w:r>
      <w:r w:rsidRPr="00891CA3">
        <w:rPr>
          <w:rFonts w:ascii="Tahoma" w:hAnsi="Tahoma" w:cs="Tahoma"/>
          <w:vertAlign w:val="superscript"/>
          <w:lang w:val="pt-BR"/>
        </w:rPr>
        <w:t>®</w:t>
      </w:r>
      <w:r w:rsidRPr="00DB0F22">
        <w:rPr>
          <w:rFonts w:ascii="Tahoma" w:hAnsi="Tahoma" w:cs="Tahoma"/>
          <w:lang w:val="pt-BR"/>
        </w:rPr>
        <w:t xml:space="preserve"> MapPoint</w:t>
      </w:r>
      <w:r w:rsidRPr="00DB0F22">
        <w:rPr>
          <w:rFonts w:ascii="Tahoma" w:hAnsi="Tahoma" w:cs="Tahoma"/>
          <w:vertAlign w:val="superscript"/>
          <w:lang w:val="pt-BR"/>
        </w:rPr>
        <w:t>®</w:t>
      </w:r>
      <w:r w:rsidRPr="00DB0F22">
        <w:rPr>
          <w:rFonts w:ascii="Tahoma" w:hAnsi="Tahoma" w:cs="Tahoma"/>
          <w:lang w:val="pt-BR"/>
        </w:rPr>
        <w:t xml:space="preserve"> Fleet 2013</w:t>
      </w:r>
    </w:p>
    <w:p w:rsidR="00AF2C5C" w:rsidRPr="00DB0F22" w:rsidRDefault="00AF2C5C" w:rsidP="00C267FD">
      <w:pPr>
        <w:pStyle w:val="ListParagraph"/>
        <w:ind w:left="1260"/>
        <w:jc w:val="both"/>
        <w:rPr>
          <w:rFonts w:ascii="Tahoma" w:hAnsi="Tahoma" w:cs="Tahoma"/>
        </w:rPr>
      </w:pPr>
    </w:p>
    <w:p w:rsidR="00AF2C5C" w:rsidRPr="00DB0F22" w:rsidRDefault="007C1922" w:rsidP="00981DC2">
      <w:pPr>
        <w:pStyle w:val="ListParagraph"/>
        <w:numPr>
          <w:ilvl w:val="0"/>
          <w:numId w:val="15"/>
        </w:numPr>
        <w:rPr>
          <w:rFonts w:ascii="Tahoma" w:hAnsi="Tahoma" w:cs="Tahoma"/>
          <w:lang w:val="pt-BR"/>
        </w:rPr>
      </w:pPr>
      <w:r w:rsidRPr="00DB0F22">
        <w:rPr>
          <w:rFonts w:ascii="Tahoma" w:hAnsi="Tahoma" w:cs="Tahoma"/>
          <w:b/>
          <w:lang w:val="pt-BR"/>
        </w:rPr>
        <w:t>CAL para Serviços de Área de Trabalho Remota do Windows Server.</w:t>
      </w:r>
      <w:r w:rsidR="00AF2C5C" w:rsidRPr="00DB0F22">
        <w:rPr>
          <w:rFonts w:ascii="Tahoma" w:hAnsi="Tahoma" w:cs="Tahoma"/>
          <w:lang w:val="pt-BR"/>
        </w:rPr>
        <w:t xml:space="preserve"> </w:t>
      </w:r>
      <w:r w:rsidRPr="00DB0F22">
        <w:rPr>
          <w:rFonts w:ascii="Tahoma" w:hAnsi="Tahoma" w:cs="Tahoma"/>
          <w:lang w:val="pt-BR"/>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rsidR="00AF2C5C" w:rsidRPr="00DB0F22" w:rsidRDefault="00AF2C5C" w:rsidP="00C267FD">
      <w:pPr>
        <w:pStyle w:val="ListParagraph"/>
        <w:ind w:left="360"/>
        <w:rPr>
          <w:rFonts w:ascii="Tahoma" w:hAnsi="Tahoma" w:cs="Tahoma"/>
          <w:lang w:val="pt-BR"/>
        </w:rPr>
      </w:pPr>
    </w:p>
    <w:p w:rsidR="00AF2C5C" w:rsidRPr="00DB0F22" w:rsidRDefault="007C1922" w:rsidP="00EC7094">
      <w:pPr>
        <w:pStyle w:val="ListParagraph"/>
        <w:numPr>
          <w:ilvl w:val="0"/>
          <w:numId w:val="30"/>
        </w:numPr>
        <w:ind w:left="1354"/>
        <w:rPr>
          <w:rFonts w:ascii="Tahoma" w:hAnsi="Tahoma" w:cs="Tahoma"/>
          <w:lang w:val="pt-BR"/>
        </w:rPr>
      </w:pPr>
      <w:r w:rsidRPr="00DB0F22">
        <w:rPr>
          <w:rFonts w:ascii="Tahoma" w:hAnsi="Tahoma" w:cs="Tahoma"/>
          <w:lang w:val="pt-BR"/>
        </w:rPr>
        <w:t>Você inclua os Termos de Licença da Microsoft para os Produtos CAL no respectivo Contrato de Usuário Final e</w:t>
      </w:r>
    </w:p>
    <w:p w:rsidR="00AF2C5C" w:rsidRPr="00DB0F22" w:rsidRDefault="007C1922" w:rsidP="00EC7094">
      <w:pPr>
        <w:pStyle w:val="ListParagraph"/>
        <w:numPr>
          <w:ilvl w:val="0"/>
          <w:numId w:val="30"/>
        </w:numPr>
        <w:ind w:left="1354"/>
        <w:rPr>
          <w:rFonts w:ascii="Tahoma" w:hAnsi="Tahoma" w:cs="Tahoma"/>
          <w:lang w:val="pt-BR"/>
        </w:rPr>
      </w:pPr>
      <w:r w:rsidRPr="00DB0F22">
        <w:rPr>
          <w:rFonts w:ascii="Tahoma" w:hAnsi="Tahoma" w:cs="Tahoma"/>
          <w:lang w:val="pt-BR"/>
        </w:rPr>
        <w:t>Sua Solução Unificada use a versão apropriada da CAL de Serviço de Área de Trabalho Remota do Microsoft</w:t>
      </w:r>
      <w:r w:rsidRPr="00DB0F22">
        <w:rPr>
          <w:rFonts w:ascii="Tahoma" w:hAnsi="Tahoma" w:cs="Tahoma"/>
          <w:vertAlign w:val="superscript"/>
          <w:lang w:val="pt-BR"/>
        </w:rPr>
        <w:t>®</w:t>
      </w:r>
      <w:r w:rsidRPr="00DB0F22">
        <w:rPr>
          <w:rFonts w:ascii="Tahoma" w:hAnsi="Tahoma" w:cs="Tahoma"/>
          <w:lang w:val="pt-BR"/>
        </w:rPr>
        <w:t xml:space="preserve"> Windows Server</w:t>
      </w:r>
      <w:r w:rsidRPr="00DB0F22">
        <w:rPr>
          <w:rFonts w:ascii="Tahoma" w:hAnsi="Tahoma" w:cs="Tahoma"/>
          <w:vertAlign w:val="superscript"/>
          <w:lang w:val="pt-BR"/>
        </w:rPr>
        <w:t>®</w:t>
      </w:r>
      <w:r w:rsidRPr="00DB0F22">
        <w:rPr>
          <w:rFonts w:ascii="Tahoma" w:hAnsi="Tahoma" w:cs="Tahoma"/>
          <w:lang w:val="pt-BR"/>
        </w:rPr>
        <w:t xml:space="preserve"> de acordo com a versão do componente do servidor do Windows Server</w:t>
      </w:r>
      <w:r w:rsidRPr="00DB0F22">
        <w:rPr>
          <w:rFonts w:ascii="Tahoma" w:hAnsi="Tahoma" w:cs="Tahoma"/>
          <w:vertAlign w:val="superscript"/>
          <w:lang w:val="pt-BR"/>
        </w:rPr>
        <w:t>®</w:t>
      </w:r>
      <w:r w:rsidRPr="00DB0F22">
        <w:rPr>
          <w:rFonts w:ascii="Tahoma" w:hAnsi="Tahoma" w:cs="Tahoma"/>
          <w:lang w:val="pt-BR"/>
        </w:rPr>
        <w:t xml:space="preserve"> usada.</w:t>
      </w:r>
    </w:p>
    <w:p w:rsidR="00AF2C5C" w:rsidRPr="00DB0F22" w:rsidRDefault="00AF2C5C" w:rsidP="00C267FD">
      <w:pPr>
        <w:pStyle w:val="ListParagraph"/>
        <w:ind w:left="360"/>
        <w:rPr>
          <w:rFonts w:ascii="Tahoma" w:hAnsi="Tahoma" w:cs="Tahoma"/>
          <w:lang w:val="pt-BR"/>
        </w:rPr>
      </w:pPr>
    </w:p>
    <w:p w:rsidR="00AF2C5C" w:rsidRPr="00DB0F22" w:rsidRDefault="007C1922" w:rsidP="00EC7094">
      <w:pPr>
        <w:pStyle w:val="ListParagraph"/>
        <w:ind w:left="360"/>
        <w:rPr>
          <w:rFonts w:ascii="Tahoma" w:hAnsi="Tahoma" w:cs="Tahoma"/>
          <w:lang w:val="pt-BR"/>
        </w:rPr>
      </w:pPr>
      <w:r w:rsidRPr="00DB0F22">
        <w:rPr>
          <w:rFonts w:ascii="Tahoma" w:hAnsi="Tahoma" w:cs="Tahoma"/>
          <w:color w:val="000000"/>
          <w:lang w:val="pt-BR"/>
        </w:rPr>
        <w:t>As Licenças de produtos de Licenças de Acesso para Cliente (CALs) dos Serviços de Área de Trabalho Remota (RDS):</w:t>
      </w:r>
    </w:p>
    <w:p w:rsidR="00AF2C5C" w:rsidRPr="00DB0F22" w:rsidRDefault="00AF2C5C" w:rsidP="00C267FD">
      <w:pPr>
        <w:pStyle w:val="ListParagraph"/>
        <w:ind w:left="360"/>
        <w:rPr>
          <w:rFonts w:ascii="Tahoma" w:hAnsi="Tahoma" w:cs="Tahoma"/>
          <w:lang w:val="pt-BR"/>
        </w:rPr>
      </w:pPr>
    </w:p>
    <w:p w:rsidR="00AF2C5C" w:rsidRPr="00DB0F22" w:rsidRDefault="007C1922" w:rsidP="00EC7094">
      <w:pPr>
        <w:pStyle w:val="ListParagraph"/>
        <w:numPr>
          <w:ilvl w:val="0"/>
          <w:numId w:val="31"/>
        </w:numPr>
        <w:ind w:left="1267"/>
        <w:rPr>
          <w:rFonts w:ascii="Tahoma" w:hAnsi="Tahoma" w:cs="Tahoma"/>
          <w:lang w:val="pt-BR"/>
        </w:rPr>
      </w:pPr>
      <w:r w:rsidRPr="00DB0F22">
        <w:rPr>
          <w:rFonts w:ascii="Tahoma" w:hAnsi="Tahoma" w:cs="Tahoma"/>
          <w:color w:val="000000"/>
          <w:lang w:val="pt-BR"/>
        </w:rPr>
        <w:t>CAL do Serviço de Área de Trabalho Remota do Microsoft</w:t>
      </w:r>
      <w:r w:rsidRPr="00891CA3">
        <w:rPr>
          <w:rFonts w:ascii="Tahoma" w:hAnsi="Tahoma" w:cs="Tahoma"/>
          <w:color w:val="000000"/>
          <w:vertAlign w:val="superscript"/>
          <w:lang w:val="pt-BR"/>
        </w:rPr>
        <w:t>®</w:t>
      </w:r>
      <w:r w:rsidRPr="00DB0F22">
        <w:rPr>
          <w:rFonts w:ascii="Tahoma" w:hAnsi="Tahoma" w:cs="Tahoma"/>
          <w:color w:val="000000"/>
          <w:lang w:val="pt-BR"/>
        </w:rPr>
        <w:t xml:space="preserve"> Windows Server</w:t>
      </w:r>
      <w:r w:rsidRPr="00891CA3">
        <w:rPr>
          <w:rFonts w:ascii="Tahoma" w:hAnsi="Tahoma" w:cs="Tahoma"/>
          <w:color w:val="000000"/>
          <w:vertAlign w:val="superscript"/>
          <w:lang w:val="pt-BR"/>
        </w:rPr>
        <w:t>®</w:t>
      </w:r>
      <w:r w:rsidRPr="00DB0F22">
        <w:rPr>
          <w:rFonts w:ascii="Tahoma" w:hAnsi="Tahoma" w:cs="Tahoma"/>
          <w:color w:val="000000"/>
          <w:lang w:val="pt-BR"/>
        </w:rPr>
        <w:t xml:space="preserve"> 2012</w:t>
      </w:r>
    </w:p>
    <w:p w:rsidR="00AF2C5C" w:rsidRPr="00DB0F22" w:rsidRDefault="007C1922" w:rsidP="00EC7094">
      <w:pPr>
        <w:pStyle w:val="ListParagraph"/>
        <w:numPr>
          <w:ilvl w:val="0"/>
          <w:numId w:val="31"/>
        </w:numPr>
        <w:ind w:left="1267"/>
        <w:rPr>
          <w:rFonts w:ascii="Tahoma" w:hAnsi="Tahoma" w:cs="Tahoma"/>
          <w:lang w:val="pt-BR"/>
        </w:rPr>
      </w:pPr>
      <w:r w:rsidRPr="00DB0F22">
        <w:rPr>
          <w:rFonts w:ascii="Tahoma" w:hAnsi="Tahoma" w:cs="Tahoma"/>
          <w:color w:val="000000"/>
          <w:lang w:val="pt-BR"/>
        </w:rPr>
        <w:t>CAL do Serviço de Área de Trabalho Remota do Microsoft</w:t>
      </w:r>
      <w:r w:rsidRPr="00DB0F22">
        <w:rPr>
          <w:rFonts w:ascii="Tahoma" w:hAnsi="Tahoma" w:cs="Tahoma"/>
          <w:color w:val="000000"/>
          <w:vertAlign w:val="superscript"/>
          <w:lang w:val="pt-BR"/>
        </w:rPr>
        <w:t>®</w:t>
      </w:r>
      <w:r w:rsidRPr="00DB0F22">
        <w:rPr>
          <w:rFonts w:ascii="Tahoma" w:hAnsi="Tahoma" w:cs="Tahoma"/>
          <w:color w:val="000000"/>
          <w:lang w:val="pt-BR"/>
        </w:rPr>
        <w:t xml:space="preserve"> Windows Server</w:t>
      </w:r>
      <w:r w:rsidRPr="00DB0F22">
        <w:rPr>
          <w:rFonts w:ascii="Tahoma" w:hAnsi="Tahoma" w:cs="Tahoma"/>
          <w:color w:val="000000"/>
          <w:vertAlign w:val="superscript"/>
          <w:lang w:val="pt-BR"/>
        </w:rPr>
        <w:t>®</w:t>
      </w:r>
      <w:r w:rsidRPr="00DB0F22">
        <w:rPr>
          <w:rFonts w:ascii="Tahoma" w:hAnsi="Tahoma" w:cs="Tahoma"/>
          <w:color w:val="000000"/>
          <w:lang w:val="pt-BR"/>
        </w:rPr>
        <w:t xml:space="preserve"> 2008 R2 para clientes que executam o Windows Server 2008 ou 2008 R2</w:t>
      </w:r>
    </w:p>
    <w:p w:rsidR="00AF2C5C" w:rsidRPr="00DB0F22" w:rsidRDefault="00AF2C5C" w:rsidP="00C267FD">
      <w:pPr>
        <w:pStyle w:val="ListParagraph"/>
        <w:ind w:left="360"/>
        <w:rPr>
          <w:rFonts w:ascii="Tahoma" w:hAnsi="Tahoma" w:cs="Tahoma"/>
          <w:lang w:val="pt-BR"/>
        </w:rPr>
      </w:pPr>
    </w:p>
    <w:p w:rsidR="00AF2C5C" w:rsidRPr="00DB0F22" w:rsidRDefault="007C1922" w:rsidP="00EC7094">
      <w:pPr>
        <w:pStyle w:val="ListParagraph"/>
        <w:ind w:left="360"/>
        <w:rPr>
          <w:rFonts w:ascii="Tahoma" w:hAnsi="Tahoma" w:cs="Tahoma"/>
          <w:lang w:val="pt-BR"/>
        </w:rPr>
      </w:pPr>
      <w:r w:rsidRPr="00DB0F22">
        <w:rPr>
          <w:rFonts w:ascii="Tahoma" w:hAnsi="Tahoma" w:cs="Tahoma"/>
          <w:lang w:val="pt-BR"/>
        </w:rPr>
        <w:t>Você NÃO poderá transferir o software para servidores do Windows Server</w:t>
      </w:r>
      <w:r w:rsidRPr="00DB0F22">
        <w:rPr>
          <w:rFonts w:ascii="Tahoma" w:hAnsi="Tahoma" w:cs="Tahoma"/>
          <w:vertAlign w:val="superscript"/>
          <w:lang w:val="pt-BR"/>
        </w:rPr>
        <w:t>®</w:t>
      </w:r>
      <w:r w:rsidRPr="00DB0F22">
        <w:rPr>
          <w:rFonts w:ascii="Tahoma" w:hAnsi="Tahoma" w:cs="Tahoma"/>
          <w:lang w:val="pt-BR"/>
        </w:rPr>
        <w:t xml:space="preserve"> como parte da sua Solução Unificada.</w:t>
      </w:r>
    </w:p>
    <w:p w:rsidR="00AF2C5C" w:rsidRPr="00DB0F22" w:rsidRDefault="00AF2C5C" w:rsidP="00C267FD">
      <w:pPr>
        <w:pStyle w:val="ListParagraph"/>
        <w:ind w:left="360"/>
        <w:rPr>
          <w:rFonts w:ascii="Tahoma" w:hAnsi="Tahoma" w:cs="Tahoma"/>
          <w:lang w:val="pt-BR"/>
        </w:rPr>
      </w:pPr>
    </w:p>
    <w:p w:rsidR="00AF2C5C" w:rsidRPr="00DB0F22" w:rsidRDefault="007C1922" w:rsidP="00EC7094">
      <w:pPr>
        <w:ind w:left="360"/>
        <w:rPr>
          <w:rFonts w:ascii="Tahoma" w:hAnsi="Tahoma" w:cs="Tahoma"/>
          <w:lang w:val="pt-BR"/>
        </w:rPr>
      </w:pPr>
      <w:r w:rsidRPr="00DB0F22">
        <w:rPr>
          <w:rFonts w:ascii="Tahoma" w:hAnsi="Tahoma" w:cs="Tahoma"/>
          <w:color w:val="000000"/>
          <w:lang w:val="pt-BR"/>
        </w:rPr>
        <w:t xml:space="preserve">Você poderá obter as Chaves de Registro de Produto para a versão apropriada das CALs RDS entrando em contato com </w:t>
      </w:r>
      <w:hyperlink r:id="rId7" w:history="1">
        <w:r w:rsidR="00EC7094" w:rsidRPr="00EC7094">
          <w:rPr>
            <w:rStyle w:val="Hyperlink"/>
            <w:rFonts w:ascii="Tahoma" w:hAnsi="Tahoma" w:cs="Tahoma"/>
            <w:lang w:val="pt-BR"/>
          </w:rPr>
          <w:t>isvroy@microsoft.com</w:t>
        </w:r>
      </w:hyperlink>
      <w:r w:rsidRPr="00DB0F22">
        <w:rPr>
          <w:rFonts w:ascii="Tahoma" w:hAnsi="Tahoma" w:cs="Tahoma"/>
          <w:color w:val="000000"/>
          <w:lang w:val="pt-BR"/>
        </w:rPr>
        <w:t xml:space="preserve"> ou com o distribuidor de ISV Royalty.</w:t>
      </w:r>
    </w:p>
    <w:p w:rsidR="00AF2C5C" w:rsidRPr="00DB0F22" w:rsidRDefault="00AF2C5C" w:rsidP="00C267FD">
      <w:pPr>
        <w:pStyle w:val="ListParagraph"/>
        <w:ind w:left="360"/>
        <w:rPr>
          <w:rFonts w:ascii="Tahoma" w:hAnsi="Tahoma" w:cs="Tahoma"/>
          <w:lang w:val="pt-BR"/>
        </w:rPr>
      </w:pPr>
    </w:p>
    <w:p w:rsidR="00AF2C5C" w:rsidRPr="00B06D64" w:rsidRDefault="007C1922" w:rsidP="00337161">
      <w:pPr>
        <w:pStyle w:val="ListParagraph"/>
        <w:numPr>
          <w:ilvl w:val="0"/>
          <w:numId w:val="15"/>
        </w:numPr>
        <w:rPr>
          <w:rFonts w:ascii="Tahoma" w:hAnsi="Tahoma" w:cs="Tahoma"/>
        </w:rPr>
      </w:pPr>
      <w:r w:rsidRPr="00B06D64">
        <w:rPr>
          <w:rFonts w:ascii="Tahoma" w:hAnsi="Tahoma" w:cs="Tahoma"/>
          <w:b/>
          <w:lang w:val="pt-BR"/>
        </w:rPr>
        <w:lastRenderedPageBreak/>
        <w:t>Microsoft</w:t>
      </w:r>
      <w:r w:rsidRPr="00B06D64">
        <w:rPr>
          <w:rStyle w:val="Hyperlink"/>
          <w:rFonts w:ascii="Tahoma" w:hAnsi="Tahoma" w:cs="Tahoma"/>
          <w:b/>
          <w:color w:val="auto"/>
          <w:sz w:val="19"/>
          <w:u w:val="none"/>
          <w:vertAlign w:val="superscript"/>
          <w:lang w:val="pt-BR"/>
        </w:rPr>
        <w:t>®</w:t>
      </w:r>
      <w:r w:rsidRPr="00B06D64">
        <w:rPr>
          <w:rStyle w:val="Hyperlink"/>
          <w:rFonts w:ascii="Tahoma" w:hAnsi="Tahoma" w:cs="Tahoma"/>
          <w:b/>
          <w:color w:val="auto"/>
          <w:sz w:val="19"/>
          <w:u w:val="none"/>
          <w:lang w:val="pt-BR"/>
        </w:rPr>
        <w:t xml:space="preserve"> </w:t>
      </w:r>
      <w:r w:rsidRPr="00B06D64">
        <w:rPr>
          <w:rFonts w:ascii="Tahoma" w:hAnsi="Tahoma" w:cs="Tahoma"/>
          <w:b/>
          <w:lang w:val="pt-BR"/>
        </w:rPr>
        <w:t>System Center 2012</w:t>
      </w:r>
    </w:p>
    <w:p w:rsidR="00AF2C5C" w:rsidRPr="00DB0F22" w:rsidRDefault="00AF2C5C" w:rsidP="00C267FD">
      <w:pPr>
        <w:pStyle w:val="ListParagraph"/>
        <w:rPr>
          <w:rFonts w:ascii="Tahoma" w:hAnsi="Tahoma" w:cs="Tahoma"/>
        </w:rPr>
      </w:pPr>
    </w:p>
    <w:p w:rsidR="00AF2C5C" w:rsidRPr="00DB0F22" w:rsidRDefault="00AF2C5C" w:rsidP="00337161">
      <w:pPr>
        <w:pStyle w:val="ListParagraph"/>
        <w:numPr>
          <w:ilvl w:val="0"/>
          <w:numId w:val="3"/>
        </w:numPr>
        <w:ind w:left="1267"/>
        <w:rPr>
          <w:rFonts w:ascii="Tahoma" w:hAnsi="Tahoma" w:cs="Tahoma"/>
          <w:lang w:val="pt-BR"/>
        </w:rPr>
      </w:pPr>
      <w:r w:rsidRPr="00DB0F22">
        <w:rPr>
          <w:rFonts w:ascii="Tahoma" w:hAnsi="Tahoma" w:cs="Tahoma"/>
          <w:lang w:val="pt-BR"/>
        </w:rPr>
        <w:t>O uso do System Center 2012 para gerenciar OSEs em um dispositivo ou servidor licenciado requer a aquisição e a atribuição da licença do System Center 2012 e da Manutenção Incorporada do System Center.</w:t>
      </w:r>
    </w:p>
    <w:p w:rsidR="00AF2C5C" w:rsidRPr="00DB0F22" w:rsidRDefault="00AF2C5C" w:rsidP="00C267FD">
      <w:pPr>
        <w:pStyle w:val="ListParagraph"/>
        <w:ind w:left="0"/>
        <w:jc w:val="both"/>
        <w:rPr>
          <w:rFonts w:ascii="Tahoma" w:hAnsi="Tahoma" w:cs="Tahoma"/>
          <w:lang w:val="pt-BR"/>
        </w:rPr>
      </w:pPr>
    </w:p>
    <w:p w:rsidR="00AF2C5C" w:rsidRPr="00DB0F22" w:rsidRDefault="00AF2C5C" w:rsidP="00337161">
      <w:pPr>
        <w:pStyle w:val="ListParagraph"/>
        <w:numPr>
          <w:ilvl w:val="0"/>
          <w:numId w:val="25"/>
        </w:numPr>
        <w:spacing w:before="120" w:after="20"/>
        <w:rPr>
          <w:rFonts w:ascii="Tahoma" w:hAnsi="Tahoma" w:cs="Tahoma"/>
        </w:rPr>
      </w:pPr>
      <w:r w:rsidRPr="00DB0F22">
        <w:rPr>
          <w:rFonts w:ascii="Tahoma" w:hAnsi="Tahoma" w:cs="Tahoma"/>
          <w:b/>
          <w:color w:val="FF6600"/>
          <w:sz w:val="24"/>
          <w:lang w:val="pt-BR"/>
        </w:rPr>
        <w:t>Download Eletrônico</w:t>
      </w:r>
    </w:p>
    <w:p w:rsidR="00AF2C5C" w:rsidRPr="00DB0F22" w:rsidRDefault="00AF2C5C" w:rsidP="00C267FD">
      <w:pPr>
        <w:rPr>
          <w:rFonts w:ascii="Tahoma" w:hAnsi="Tahoma" w:cs="Tahoma"/>
        </w:rPr>
      </w:pPr>
    </w:p>
    <w:p w:rsidR="00AF2C5C" w:rsidRPr="00DB0F22" w:rsidRDefault="00AF2C5C" w:rsidP="00AA03B9">
      <w:pPr>
        <w:tabs>
          <w:tab w:val="left" w:pos="0"/>
        </w:tabs>
        <w:rPr>
          <w:rFonts w:ascii="Tahoma" w:hAnsi="Tahoma" w:cs="Tahoma"/>
          <w:lang w:val="pt-BR"/>
        </w:rPr>
      </w:pPr>
      <w:r w:rsidRPr="00DB0F22">
        <w:rPr>
          <w:rFonts w:ascii="Tahoma" w:hAnsi="Tahoma" w:cs="Tahoma"/>
          <w:b/>
          <w:lang w:val="pt-BR"/>
        </w:rPr>
        <w:t>Distribuição de Produtos por download eletrônico.</w:t>
      </w:r>
      <w:r w:rsidRPr="00DB0F22">
        <w:rPr>
          <w:rFonts w:ascii="Tahoma" w:hAnsi="Tahoma" w:cs="Tahoma"/>
          <w:lang w:val="pt-BR"/>
        </w:rPr>
        <w:t xml:space="preserve"> Não obstante qualquer disposição em contrário no Contrato, você poderá distribuir, por meio de download eletrônico, APENAS as Soluções Unificadas que incluírem os Produtos Microsoft com um </w:t>
      </w:r>
      <w:r w:rsidR="007E6243" w:rsidRPr="00DB0F22">
        <w:rPr>
          <w:rFonts w:ascii="Tahoma" w:hAnsi="Tahoma" w:cs="Tahoma"/>
          <w:lang w:val="pt-BR"/>
        </w:rPr>
        <w:t>“</w:t>
      </w:r>
      <w:r w:rsidRPr="00DB0F22">
        <w:rPr>
          <w:rFonts w:ascii="Tahoma" w:hAnsi="Tahoma" w:cs="Tahoma"/>
          <w:lang w:val="pt-BR"/>
        </w:rPr>
        <w:t>x</w:t>
      </w:r>
      <w:r w:rsidR="007E6243" w:rsidRPr="00DB0F22">
        <w:rPr>
          <w:rFonts w:ascii="Tahoma" w:hAnsi="Tahoma" w:cs="Tahoma"/>
          <w:lang w:val="pt-BR"/>
        </w:rPr>
        <w:t>”</w:t>
      </w:r>
      <w:r w:rsidRPr="00DB0F22">
        <w:rPr>
          <w:rFonts w:ascii="Tahoma" w:hAnsi="Tahoma" w:cs="Tahoma"/>
          <w:lang w:val="pt-BR"/>
        </w:rPr>
        <w:t xml:space="preserve"> na caixa </w:t>
      </w:r>
      <w:r w:rsidR="007E6243" w:rsidRPr="00DB0F22">
        <w:rPr>
          <w:rFonts w:ascii="Tahoma" w:hAnsi="Tahoma" w:cs="Tahoma"/>
          <w:lang w:val="pt-BR"/>
        </w:rPr>
        <w:t>“</w:t>
      </w:r>
      <w:r w:rsidRPr="00DB0F22">
        <w:rPr>
          <w:rFonts w:ascii="Tahoma" w:hAnsi="Tahoma" w:cs="Tahoma"/>
          <w:lang w:val="pt-BR"/>
        </w:rPr>
        <w:t>Download Eletrônico</w:t>
      </w:r>
      <w:r w:rsidR="007E6243" w:rsidRPr="00DB0F22">
        <w:rPr>
          <w:rFonts w:ascii="Tahoma" w:hAnsi="Tahoma" w:cs="Tahoma"/>
          <w:lang w:val="pt-BR"/>
        </w:rPr>
        <w:t>”</w:t>
      </w:r>
      <w:r w:rsidRPr="00DB0F22">
        <w:rPr>
          <w:rFonts w:ascii="Tahoma" w:hAnsi="Tahoma" w:cs="Tahoma"/>
          <w:lang w:val="pt-BR"/>
        </w:rPr>
        <w:t xml:space="preserve"> da Lista de Produtos acima, estando sujeito aos termos adicionais a</w:t>
      </w:r>
      <w:r w:rsidR="00AA03B9">
        <w:rPr>
          <w:rFonts w:ascii="Tahoma" w:hAnsi="Tahoma" w:cs="Tahoma"/>
          <w:lang w:val="pt-BR"/>
        </w:rPr>
        <w:t> </w:t>
      </w:r>
      <w:r w:rsidRPr="00DB0F22">
        <w:rPr>
          <w:rFonts w:ascii="Tahoma" w:hAnsi="Tahoma" w:cs="Tahoma"/>
          <w:lang w:val="pt-BR"/>
        </w:rPr>
        <w:t>seguir:</w:t>
      </w:r>
    </w:p>
    <w:p w:rsidR="00AF2C5C" w:rsidRPr="00DB0F22" w:rsidRDefault="00AF2C5C" w:rsidP="00C267FD">
      <w:pPr>
        <w:pStyle w:val="ListParagraph"/>
        <w:ind w:left="0"/>
        <w:rPr>
          <w:rFonts w:ascii="Tahoma" w:hAnsi="Tahoma" w:cs="Tahoma"/>
          <w:lang w:val="pt-BR"/>
        </w:rPr>
      </w:pPr>
    </w:p>
    <w:p w:rsidR="00AF2C5C" w:rsidRPr="00DB0F22" w:rsidRDefault="00AF2C5C" w:rsidP="00337161">
      <w:pPr>
        <w:numPr>
          <w:ilvl w:val="4"/>
          <w:numId w:val="16"/>
        </w:numPr>
        <w:ind w:left="720"/>
        <w:rPr>
          <w:rFonts w:ascii="Tahoma" w:hAnsi="Tahoma" w:cs="Tahoma"/>
          <w:lang w:val="pt-BR"/>
        </w:rPr>
      </w:pPr>
      <w:r w:rsidRPr="00DB0F22">
        <w:rPr>
          <w:rFonts w:ascii="Tahoma" w:hAnsi="Tahoma" w:cs="Tahoma"/>
          <w:lang w:val="pt-BR"/>
        </w:rPr>
        <w:t>A Solução Unificada a ser distribuída por download eletrônico deve incorporar o Produto em sua totalidade e o download eletrônico deve consistir na Solução Unificada completa.</w:t>
      </w:r>
    </w:p>
    <w:p w:rsidR="00AF2C5C" w:rsidRPr="00DB0F22" w:rsidRDefault="00AF2C5C" w:rsidP="0042151F">
      <w:pPr>
        <w:numPr>
          <w:ilvl w:val="4"/>
          <w:numId w:val="16"/>
        </w:numPr>
        <w:ind w:left="720"/>
        <w:rPr>
          <w:rFonts w:ascii="Tahoma" w:hAnsi="Tahoma" w:cs="Tahoma"/>
          <w:lang w:val="pt-BR"/>
        </w:rPr>
      </w:pPr>
      <w:r w:rsidRPr="00DB0F22">
        <w:rPr>
          <w:rFonts w:ascii="Tahoma" w:hAnsi="Tahoma" w:cs="Tahoma"/>
          <w:lang w:val="pt-BR"/>
        </w:rPr>
        <w:t>Você deve manter os registros completos e precisos de todos os downloads eletrônicos de acordo com este Contrato, incluindo o nome da Solução Unificada e o(s) Produto(s) correspondente(s), a data da venda, o nome e</w:t>
      </w:r>
      <w:r w:rsidR="0042151F">
        <w:rPr>
          <w:rFonts w:ascii="Tahoma" w:hAnsi="Tahoma" w:cs="Tahoma"/>
          <w:lang w:val="pt-BR"/>
        </w:rPr>
        <w:t> </w:t>
      </w:r>
      <w:r w:rsidRPr="00DB0F22">
        <w:rPr>
          <w:rFonts w:ascii="Tahoma" w:hAnsi="Tahoma" w:cs="Tahoma"/>
          <w:lang w:val="pt-BR"/>
        </w:rPr>
        <w:t>o endereço do Usuário Final.</w:t>
      </w:r>
    </w:p>
    <w:p w:rsidR="00AF2C5C" w:rsidRPr="00DB0F22" w:rsidRDefault="00AF2C5C" w:rsidP="00337161">
      <w:pPr>
        <w:numPr>
          <w:ilvl w:val="4"/>
          <w:numId w:val="16"/>
        </w:numPr>
        <w:ind w:left="720"/>
        <w:rPr>
          <w:rFonts w:ascii="Tahoma" w:hAnsi="Tahoma" w:cs="Tahoma"/>
          <w:lang w:val="pt-BR"/>
        </w:rPr>
      </w:pPr>
      <w:r w:rsidRPr="00DB0F22">
        <w:rPr>
          <w:rFonts w:ascii="Tahoma" w:hAnsi="Tahoma" w:cs="Tahoma"/>
          <w:lang w:val="pt-BR"/>
        </w:rPr>
        <w:t>Você deve proteger as páginas de download com, no mínimo, um certificado SSL de 128 bits ou equivalente.</w:t>
      </w:r>
    </w:p>
    <w:p w:rsidR="00AF2C5C" w:rsidRPr="00DB0F22" w:rsidRDefault="00AF2C5C" w:rsidP="00352C52">
      <w:pPr>
        <w:numPr>
          <w:ilvl w:val="4"/>
          <w:numId w:val="16"/>
        </w:numPr>
        <w:ind w:left="720"/>
        <w:rPr>
          <w:rFonts w:ascii="Tahoma" w:hAnsi="Tahoma" w:cs="Tahoma"/>
          <w:lang w:val="pt-BR"/>
        </w:rPr>
      </w:pPr>
      <w:r w:rsidRPr="00DB0F22">
        <w:rPr>
          <w:rFonts w:ascii="Tahoma" w:hAnsi="Tahoma" w:cs="Tahoma"/>
          <w:lang w:val="pt-BR"/>
        </w:rPr>
        <w:t>Você deve implementar procedimentos que restrinjam, somente aos seus Usuários Finais autorizados, o acesso a</w:t>
      </w:r>
      <w:r w:rsidR="0042151F">
        <w:rPr>
          <w:rFonts w:ascii="Tahoma" w:hAnsi="Tahoma" w:cs="Tahoma"/>
          <w:lang w:val="pt-BR"/>
        </w:rPr>
        <w:t> </w:t>
      </w:r>
      <w:r w:rsidRPr="00DB0F22">
        <w:rPr>
          <w:rFonts w:ascii="Tahoma" w:hAnsi="Tahoma" w:cs="Tahoma"/>
          <w:lang w:val="pt-BR"/>
        </w:rPr>
        <w:t>qualquer servidor que hospede um Produto como parte de uma Solução Unificada para download eletrônico e,</w:t>
      </w:r>
      <w:r w:rsidR="00352C52">
        <w:rPr>
          <w:rFonts w:ascii="Tahoma" w:hAnsi="Tahoma" w:cs="Tahoma"/>
          <w:lang w:val="pt-BR"/>
        </w:rPr>
        <w:t> </w:t>
      </w:r>
      <w:r w:rsidRPr="00DB0F22">
        <w:rPr>
          <w:rFonts w:ascii="Tahoma" w:hAnsi="Tahoma" w:cs="Tahoma"/>
          <w:lang w:val="pt-BR"/>
        </w:rPr>
        <w:t>em seguida, somente ao Produto que tais Usuários Finais tenham direito de usar.</w:t>
      </w:r>
    </w:p>
    <w:p w:rsidR="00AF2C5C" w:rsidRPr="00DB0F22" w:rsidRDefault="007C1922" w:rsidP="0042151F">
      <w:pPr>
        <w:numPr>
          <w:ilvl w:val="4"/>
          <w:numId w:val="16"/>
        </w:numPr>
        <w:ind w:left="720"/>
        <w:rPr>
          <w:rFonts w:ascii="Tahoma" w:hAnsi="Tahoma" w:cs="Tahoma"/>
          <w:lang w:val="pt-BR"/>
        </w:rPr>
      </w:pPr>
      <w:r w:rsidRPr="00DB0F22">
        <w:rPr>
          <w:rFonts w:ascii="Tahoma" w:hAnsi="Tahoma" w:cs="Tahoma"/>
          <w:lang w:val="pt-BR"/>
        </w:rPr>
        <w:t>Mediante nossa solicitação, você deverá nos fornecer uma descrição da infraestrutura de download para qualquer Solução Unificada que você pretender distribuir por meio de download eletrônico.</w:t>
      </w:r>
      <w:r w:rsidR="00AF2C5C" w:rsidRPr="00DB0F22">
        <w:rPr>
          <w:rFonts w:ascii="Tahoma" w:hAnsi="Tahoma" w:cs="Tahoma"/>
          <w:lang w:val="pt-BR"/>
        </w:rPr>
        <w:t xml:space="preserve"> </w:t>
      </w:r>
      <w:r w:rsidRPr="00DB0F22">
        <w:rPr>
          <w:rFonts w:ascii="Tahoma" w:hAnsi="Tahoma" w:cs="Tahoma"/>
          <w:lang w:val="pt-BR"/>
        </w:rPr>
        <w:t>Nós, a nosso exclusivo critério e</w:t>
      </w:r>
      <w:r w:rsidR="0042151F">
        <w:rPr>
          <w:rFonts w:ascii="Tahoma" w:hAnsi="Tahoma" w:cs="Tahoma"/>
          <w:lang w:val="pt-BR"/>
        </w:rPr>
        <w:t> </w:t>
      </w:r>
      <w:r w:rsidRPr="00DB0F22">
        <w:rPr>
          <w:rFonts w:ascii="Tahoma" w:hAnsi="Tahoma" w:cs="Tahoma"/>
          <w:lang w:val="pt-BR"/>
        </w:rPr>
        <w:t>sem pagamento ou penalidade de nenhuma natureza, podemos revogar seus direitos de distribuir uma Solução Unificada por meio de download eletrônico se nós determinarmos que sua infraestrutura não atende aos termos e</w:t>
      </w:r>
      <w:r w:rsidR="0042151F">
        <w:rPr>
          <w:rFonts w:ascii="Tahoma" w:hAnsi="Tahoma" w:cs="Tahoma"/>
          <w:lang w:val="pt-BR"/>
        </w:rPr>
        <w:t> </w:t>
      </w:r>
      <w:r w:rsidRPr="00DB0F22">
        <w:rPr>
          <w:rFonts w:ascii="Tahoma" w:hAnsi="Tahoma" w:cs="Tahoma"/>
          <w:lang w:val="pt-BR"/>
        </w:rPr>
        <w:t>às condições deste Contrato.</w:t>
      </w:r>
      <w:r w:rsidR="00AF2C5C" w:rsidRPr="00DB0F22">
        <w:rPr>
          <w:rFonts w:ascii="Tahoma" w:hAnsi="Tahoma" w:cs="Tahoma"/>
          <w:lang w:val="pt-BR"/>
        </w:rPr>
        <w:t xml:space="preserve"> </w:t>
      </w:r>
    </w:p>
    <w:p w:rsidR="00AF2C5C" w:rsidRPr="00DB0F22" w:rsidRDefault="00AF2C5C" w:rsidP="0042151F">
      <w:pPr>
        <w:pStyle w:val="ListParagraph"/>
        <w:numPr>
          <w:ilvl w:val="4"/>
          <w:numId w:val="16"/>
        </w:numPr>
        <w:ind w:left="720"/>
        <w:rPr>
          <w:rFonts w:ascii="Tahoma" w:hAnsi="Tahoma" w:cs="Tahoma"/>
          <w:lang w:val="pt-BR"/>
        </w:rPr>
      </w:pPr>
      <w:r w:rsidRPr="00DB0F22">
        <w:rPr>
          <w:rFonts w:ascii="Tahoma" w:hAnsi="Tahoma" w:cs="Tahoma"/>
          <w:lang w:val="pt-BR"/>
        </w:rPr>
        <w:t>Mediante nossa solicitação, você deverá permitir a realização de uma auditoria quanto à eficácia de sua infraestrutura de download eletrônico, incluindo, mas não se limitando a, quaisquer controles de segurança e</w:t>
      </w:r>
      <w:r w:rsidR="0042151F">
        <w:rPr>
          <w:rFonts w:ascii="Tahoma" w:hAnsi="Tahoma" w:cs="Tahoma"/>
          <w:lang w:val="pt-BR"/>
        </w:rPr>
        <w:t> </w:t>
      </w:r>
      <w:r w:rsidRPr="00DB0F22">
        <w:rPr>
          <w:rFonts w:ascii="Tahoma" w:hAnsi="Tahoma" w:cs="Tahoma"/>
          <w:lang w:val="pt-BR"/>
        </w:rPr>
        <w:t>respectivas eficácias.</w:t>
      </w:r>
    </w:p>
    <w:p w:rsidR="00AF2C5C" w:rsidRPr="00DB0F22" w:rsidRDefault="007C1922" w:rsidP="0042151F">
      <w:pPr>
        <w:pStyle w:val="ListParagraph"/>
        <w:numPr>
          <w:ilvl w:val="4"/>
          <w:numId w:val="16"/>
        </w:numPr>
        <w:ind w:left="720"/>
        <w:rPr>
          <w:rFonts w:ascii="Tahoma" w:hAnsi="Tahoma" w:cs="Tahoma"/>
          <w:lang w:val="pt-BR"/>
        </w:rPr>
      </w:pPr>
      <w:r w:rsidRPr="00DB0F22">
        <w:rPr>
          <w:rFonts w:ascii="Tahoma" w:hAnsi="Tahoma" w:cs="Tahoma"/>
          <w:lang w:val="pt-BR"/>
        </w:rPr>
        <w:t>Se você cometer uma violação material do Contrato e for responsável por quaisquer danos, sem limitação de tipo</w:t>
      </w:r>
      <w:r w:rsidR="0042151F">
        <w:rPr>
          <w:rFonts w:ascii="Tahoma" w:hAnsi="Tahoma" w:cs="Tahoma"/>
          <w:lang w:val="pt-BR"/>
        </w:rPr>
        <w:t> </w:t>
      </w:r>
      <w:r w:rsidRPr="00DB0F22">
        <w:rPr>
          <w:rFonts w:ascii="Tahoma" w:hAnsi="Tahoma" w:cs="Tahoma"/>
          <w:lang w:val="pt-BR"/>
        </w:rPr>
        <w:t>ou valor, se qualquer pessoa (que não seja um Usuário Final que esteja acessando devidamente ou baixando a</w:t>
      </w:r>
      <w:r w:rsidR="0042151F">
        <w:rPr>
          <w:rFonts w:ascii="Tahoma" w:hAnsi="Tahoma" w:cs="Tahoma"/>
          <w:lang w:val="pt-BR"/>
        </w:rPr>
        <w:t> </w:t>
      </w:r>
      <w:r w:rsidRPr="00DB0F22">
        <w:rPr>
          <w:rFonts w:ascii="Tahoma" w:hAnsi="Tahoma" w:cs="Tahoma"/>
          <w:lang w:val="pt-BR"/>
        </w:rPr>
        <w:t>Solução Unificada) acesse ou baixe um produto, quer separadamente ou como parte da Solução Unificada.</w:t>
      </w:r>
      <w:r w:rsidR="00AF2C5C" w:rsidRPr="00DB0F22">
        <w:rPr>
          <w:rFonts w:ascii="Tahoma" w:hAnsi="Tahoma" w:cs="Tahoma"/>
          <w:lang w:val="pt-BR"/>
        </w:rPr>
        <w:t xml:space="preserve"> </w:t>
      </w:r>
      <w:r w:rsidRPr="00DB0F22">
        <w:rPr>
          <w:rFonts w:ascii="Tahoma" w:hAnsi="Tahoma" w:cs="Tahoma"/>
          <w:lang w:val="pt-BR"/>
        </w:rPr>
        <w:t>Se</w:t>
      </w:r>
      <w:r w:rsidR="0042151F">
        <w:rPr>
          <w:rFonts w:ascii="Tahoma" w:hAnsi="Tahoma" w:cs="Tahoma"/>
          <w:lang w:val="pt-BR"/>
        </w:rPr>
        <w:t> </w:t>
      </w:r>
      <w:r w:rsidRPr="00DB0F22">
        <w:rPr>
          <w:rFonts w:ascii="Tahoma" w:hAnsi="Tahoma" w:cs="Tahoma"/>
          <w:lang w:val="pt-BR"/>
        </w:rPr>
        <w:t>alguma pessoa acessar indevidamente ou baixar um Produto, nós teremos o direito de conduzir uma investigação total e completa do acesso ou download indevido às suas custas.</w:t>
      </w:r>
    </w:p>
    <w:p w:rsidR="00AF2C5C" w:rsidRPr="00DB0F22" w:rsidRDefault="00AF2C5C" w:rsidP="00337161">
      <w:pPr>
        <w:numPr>
          <w:ilvl w:val="4"/>
          <w:numId w:val="16"/>
        </w:numPr>
        <w:ind w:left="720"/>
        <w:rPr>
          <w:rFonts w:ascii="Tahoma" w:hAnsi="Tahoma" w:cs="Tahoma"/>
          <w:lang w:val="pt-BR"/>
        </w:rPr>
      </w:pPr>
      <w:r w:rsidRPr="00DB0F22">
        <w:rPr>
          <w:rFonts w:ascii="Tahoma" w:hAnsi="Tahoma" w:cs="Tahoma"/>
          <w:lang w:val="pt-BR"/>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rsidR="00AF2C5C" w:rsidRPr="00DB0F22" w:rsidRDefault="00AF2C5C" w:rsidP="00C267FD">
      <w:pPr>
        <w:ind w:left="360"/>
        <w:rPr>
          <w:rFonts w:ascii="Tahoma" w:hAnsi="Tahoma" w:cs="Tahoma"/>
          <w:lang w:val="pt-BR"/>
        </w:rPr>
      </w:pPr>
    </w:p>
    <w:p w:rsidR="00AF2C5C" w:rsidRPr="00DB0F22" w:rsidRDefault="00AF2C5C" w:rsidP="00E12811">
      <w:pPr>
        <w:numPr>
          <w:ilvl w:val="0"/>
          <w:numId w:val="25"/>
        </w:numPr>
        <w:spacing w:before="120" w:after="20"/>
        <w:rPr>
          <w:rFonts w:ascii="Tahoma" w:hAnsi="Tahoma" w:cs="Tahoma"/>
        </w:rPr>
      </w:pPr>
      <w:r w:rsidRPr="00DB0F22">
        <w:rPr>
          <w:rFonts w:ascii="Tahoma" w:hAnsi="Tahoma" w:cs="Tahoma"/>
          <w:b/>
          <w:color w:val="FF6600"/>
          <w:sz w:val="24"/>
          <w:lang w:val="pt-BR"/>
        </w:rPr>
        <w:t>Concessões de Migração do Produto</w:t>
      </w:r>
    </w:p>
    <w:p w:rsidR="00AF2C5C" w:rsidRPr="00DB0F22" w:rsidRDefault="00AF2C5C" w:rsidP="00E12811">
      <w:pPr>
        <w:spacing w:before="120" w:after="20"/>
        <w:rPr>
          <w:rFonts w:ascii="Tahoma" w:hAnsi="Tahoma" w:cs="Tahoma"/>
          <w:lang w:val="pt-BR"/>
        </w:rPr>
      </w:pPr>
      <w:r w:rsidRPr="00DB0F22">
        <w:rPr>
          <w:rFonts w:ascii="Tahoma" w:hAnsi="Tahoma" w:cs="Tahoma"/>
          <w:b/>
          <w:lang w:val="pt-BR"/>
        </w:rPr>
        <w:t>Concessões de Migração do Produto para Manutenção Incorporada</w:t>
      </w:r>
      <w:r w:rsidRPr="007507FD">
        <w:rPr>
          <w:rFonts w:ascii="Tahoma" w:hAnsi="Tahoma" w:cs="Tahoma"/>
          <w:b/>
          <w:bCs/>
          <w:lang w:val="pt-BR"/>
        </w:rPr>
        <w:t>.</w:t>
      </w:r>
      <w:r w:rsidRPr="00DB0F22">
        <w:rPr>
          <w:rFonts w:ascii="Tahoma" w:hAnsi="Tahoma" w:cs="Tahoma"/>
          <w:lang w:val="pt-BR"/>
        </w:rPr>
        <w:t xml:space="preserve"> Esta seção se aplica apenas a Usuários Finais com Manutenção Incorporada ativa para seus Produtos no momento da atualização da Solução Unificada.</w:t>
      </w:r>
    </w:p>
    <w:p w:rsidR="00AF2C5C" w:rsidRPr="00DB0F22" w:rsidRDefault="00AF2C5C" w:rsidP="00E12811">
      <w:pPr>
        <w:spacing w:before="120" w:after="120"/>
        <w:jc w:val="both"/>
        <w:rPr>
          <w:rFonts w:ascii="Tahoma" w:hAnsi="Tahoma" w:cs="Tahoma"/>
          <w:lang w:val="pt-BR"/>
        </w:rPr>
      </w:pPr>
      <w:r w:rsidRPr="00DB0F22">
        <w:rPr>
          <w:rFonts w:ascii="Tahoma" w:hAnsi="Tahoma" w:cs="Tahoma"/>
          <w:lang w:val="pt-BR"/>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rsidR="00AF2C5C" w:rsidRPr="00DB0F22" w:rsidRDefault="00AF2C5C" w:rsidP="00E12811">
      <w:pPr>
        <w:pStyle w:val="ListParagraph"/>
        <w:numPr>
          <w:ilvl w:val="0"/>
          <w:numId w:val="3"/>
        </w:numPr>
        <w:spacing w:before="120" w:after="120"/>
        <w:ind w:left="1267"/>
        <w:jc w:val="both"/>
        <w:rPr>
          <w:rFonts w:ascii="Tahoma" w:hAnsi="Tahoma" w:cs="Tahoma"/>
          <w:lang w:val="pt-BR"/>
        </w:rPr>
      </w:pPr>
      <w:r w:rsidRPr="00DB0F22">
        <w:rPr>
          <w:rFonts w:ascii="Tahoma" w:hAnsi="Tahoma" w:cs="Tahoma"/>
          <w:lang w:val="pt-BR"/>
        </w:rPr>
        <w:t>Licença Qualificada é a licença de software com Manutenção Incorporada.</w:t>
      </w:r>
    </w:p>
    <w:p w:rsidR="00AF2C5C" w:rsidRPr="00DB0F22" w:rsidRDefault="00AF2C5C" w:rsidP="00E12811">
      <w:pPr>
        <w:pStyle w:val="ListParagraph"/>
        <w:numPr>
          <w:ilvl w:val="0"/>
          <w:numId w:val="3"/>
        </w:numPr>
        <w:spacing w:before="120" w:after="120"/>
        <w:ind w:left="1267"/>
        <w:jc w:val="both"/>
        <w:rPr>
          <w:rFonts w:ascii="Tahoma" w:hAnsi="Tahoma" w:cs="Tahoma"/>
          <w:lang w:val="pt-BR"/>
        </w:rPr>
      </w:pPr>
      <w:r w:rsidRPr="00DB0F22">
        <w:rPr>
          <w:rFonts w:ascii="Tahoma" w:hAnsi="Tahoma" w:cs="Tahoma"/>
          <w:lang w:val="pt-BR"/>
        </w:rPr>
        <w:t>Licença Elegível é a licença de software que pode ser distribuída com uma Solução Unificada atualizada.</w:t>
      </w:r>
    </w:p>
    <w:p w:rsidR="00AF2C5C" w:rsidRPr="00DB0F22" w:rsidRDefault="00AF2C5C" w:rsidP="00C267FD">
      <w:pPr>
        <w:spacing w:before="120" w:after="120"/>
        <w:jc w:val="both"/>
        <w:rPr>
          <w:rFonts w:ascii="Tahoma" w:hAnsi="Tahoma" w:cs="Tahoma"/>
          <w:lang w:val="pt-BR"/>
        </w:rPr>
      </w:pPr>
    </w:p>
    <w:p w:rsidR="00AF2C5C" w:rsidRPr="00B06D64" w:rsidRDefault="007C1922" w:rsidP="00C267FD">
      <w:pPr>
        <w:spacing w:before="120" w:after="120"/>
        <w:jc w:val="both"/>
        <w:rPr>
          <w:rFonts w:ascii="Tahoma" w:hAnsi="Tahoma" w:cs="Tahoma"/>
        </w:rPr>
      </w:pPr>
      <w:r w:rsidRPr="00B06D64">
        <w:rPr>
          <w:rStyle w:val="Hyperlink"/>
          <w:rFonts w:ascii="Tahoma" w:hAnsi="Tahoma" w:cs="Tahoma"/>
          <w:b/>
          <w:color w:val="auto"/>
          <w:u w:val="none"/>
          <w:lang w:val="pt-BR"/>
        </w:rPr>
        <w:t>BizTalk</w:t>
      </w:r>
      <w:r w:rsidRPr="00B06D64">
        <w:rPr>
          <w:rFonts w:ascii="Tahoma" w:hAnsi="Tahoma" w:cs="Tahoma"/>
          <w:b/>
          <w:vertAlign w:val="superscript"/>
          <w:lang w:val="pt-BR"/>
        </w:rPr>
        <w:t>®</w:t>
      </w:r>
      <w:r w:rsidRPr="00B06D64">
        <w:rPr>
          <w:rFonts w:ascii="Tahoma" w:hAnsi="Tahoma" w:cs="Tahoma"/>
          <w:b/>
          <w:lang w:val="pt-BR"/>
        </w:rPr>
        <w:t xml:space="preserve"> Server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00"/>
      </w:tblGrid>
      <w:tr w:rsidR="00B06D64" w:rsidRPr="00B06D64" w:rsidTr="000B0D44">
        <w:trPr>
          <w:trHeight w:val="217"/>
        </w:trPr>
        <w:tc>
          <w:tcPr>
            <w:tcW w:w="6300" w:type="dxa"/>
            <w:tcBorders>
              <w:top w:val="nil"/>
              <w:bottom w:val="single" w:sz="4" w:space="0" w:color="F79646"/>
              <w:right w:val="single" w:sz="4" w:space="0" w:color="F79646"/>
            </w:tcBorders>
            <w:shd w:val="clear" w:color="auto" w:fill="F79646"/>
            <w:vAlign w:val="center"/>
          </w:tcPr>
          <w:p w:rsidR="00AF2C5C" w:rsidRPr="00B06D64" w:rsidRDefault="00AF2C5C" w:rsidP="00C267FD">
            <w:pPr>
              <w:jc w:val="center"/>
              <w:rPr>
                <w:rFonts w:ascii="Tahoma" w:hAnsi="Tahoma" w:cs="Tahoma"/>
                <w:b/>
                <w:bCs/>
                <w:sz w:val="18"/>
                <w:szCs w:val="18"/>
                <w:lang w:val="pt-BR"/>
              </w:rPr>
            </w:pPr>
            <w:r w:rsidRPr="00B06D64">
              <w:rPr>
                <w:rFonts w:ascii="Tahoma" w:hAnsi="Tahoma" w:cs="Tahoma"/>
                <w:b/>
                <w:sz w:val="18"/>
                <w:lang w:val="pt-BR"/>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rsidR="00AF2C5C" w:rsidRPr="00B06D64" w:rsidRDefault="00AF2C5C" w:rsidP="00C267FD">
            <w:pPr>
              <w:jc w:val="center"/>
              <w:rPr>
                <w:rStyle w:val="Hyperlink"/>
                <w:rFonts w:ascii="Tahoma" w:hAnsi="Tahoma" w:cs="Tahoma"/>
                <w:b/>
                <w:bCs/>
                <w:iCs/>
                <w:color w:val="auto"/>
                <w:sz w:val="18"/>
                <w:szCs w:val="18"/>
                <w:u w:val="none"/>
                <w:lang w:val="pt-BR"/>
              </w:rPr>
            </w:pPr>
            <w:r w:rsidRPr="00B06D64">
              <w:rPr>
                <w:rFonts w:ascii="Tahoma" w:hAnsi="Tahoma" w:cs="Tahoma"/>
                <w:b/>
                <w:sz w:val="18"/>
                <w:lang w:val="pt-BR"/>
              </w:rPr>
              <w:t>Licença Elegível</w:t>
            </w:r>
          </w:p>
        </w:tc>
      </w:tr>
      <w:tr w:rsidR="00B06D64" w:rsidRPr="00B06D64" w:rsidTr="000B0D44">
        <w:tc>
          <w:tcPr>
            <w:tcW w:w="63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lang w:val="pt-BR"/>
              </w:rPr>
            </w:pPr>
            <w:r w:rsidRPr="00B06D64">
              <w:rPr>
                <w:rFonts w:ascii="Tahoma" w:hAnsi="Tahoma" w:cs="Tahoma"/>
                <w:sz w:val="16"/>
                <w:lang w:val="pt-BR"/>
              </w:rPr>
              <w:t>Um (1) BizTalk</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Enterprise (Processador)</w:t>
            </w:r>
          </w:p>
        </w:tc>
        <w:tc>
          <w:tcPr>
            <w:tcW w:w="45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rPr>
            </w:pPr>
            <w:r w:rsidRPr="00B06D64">
              <w:rPr>
                <w:rFonts w:ascii="Tahoma" w:hAnsi="Tahoma" w:cs="Tahoma"/>
                <w:sz w:val="16"/>
                <w:lang w:val="pt-BR"/>
              </w:rPr>
              <w:t>Quatro (4) BizTalk</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2013 Enterprise Core</w:t>
            </w:r>
            <w:r w:rsidRPr="00B06D64">
              <w:rPr>
                <w:rFonts w:ascii="Tahoma" w:hAnsi="Tahoma" w:cs="Tahoma"/>
                <w:sz w:val="16"/>
                <w:vertAlign w:val="superscript"/>
                <w:lang w:val="pt-BR"/>
              </w:rPr>
              <w:t>1,2</w:t>
            </w:r>
          </w:p>
        </w:tc>
      </w:tr>
      <w:tr w:rsidR="00B06D64" w:rsidRPr="00B06D64" w:rsidTr="000B0D44">
        <w:trPr>
          <w:trHeight w:val="60"/>
        </w:trPr>
        <w:tc>
          <w:tcPr>
            <w:tcW w:w="63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lang w:val="sv-SE"/>
              </w:rPr>
            </w:pPr>
            <w:r w:rsidRPr="00B06D64">
              <w:rPr>
                <w:rFonts w:ascii="Tahoma" w:hAnsi="Tahoma" w:cs="Tahoma"/>
                <w:sz w:val="16"/>
                <w:lang w:val="sv-SE"/>
              </w:rPr>
              <w:t>Um (1) BizTalk</w:t>
            </w:r>
            <w:r w:rsidRPr="00B06D64">
              <w:rPr>
                <w:rStyle w:val="Hyperlink"/>
                <w:rFonts w:ascii="Tahoma" w:hAnsi="Tahoma" w:cs="Tahoma"/>
                <w:color w:val="auto"/>
                <w:sz w:val="16"/>
                <w:u w:val="none"/>
                <w:vertAlign w:val="superscript"/>
                <w:lang w:val="sv-SE"/>
              </w:rPr>
              <w:t>®</w:t>
            </w:r>
            <w:r w:rsidRPr="00B06D64">
              <w:rPr>
                <w:rFonts w:ascii="Tahoma" w:hAnsi="Tahoma" w:cs="Tahoma"/>
                <w:sz w:val="16"/>
                <w:lang w:val="sv-SE"/>
              </w:rPr>
              <w:t xml:space="preserve"> Server Standard (Processador)</w:t>
            </w:r>
          </w:p>
        </w:tc>
        <w:tc>
          <w:tcPr>
            <w:tcW w:w="45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szCs w:val="19"/>
              </w:rPr>
            </w:pPr>
            <w:r w:rsidRPr="00B06D64">
              <w:rPr>
                <w:rFonts w:ascii="Tahoma" w:hAnsi="Tahoma" w:cs="Tahoma"/>
                <w:sz w:val="16"/>
                <w:lang w:val="pt-BR"/>
              </w:rPr>
              <w:t>Quatro (4) BizTalk</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2013 Standard Core</w:t>
            </w:r>
            <w:r w:rsidRPr="00B06D64">
              <w:rPr>
                <w:rFonts w:ascii="Tahoma" w:hAnsi="Tahoma" w:cs="Tahoma"/>
                <w:sz w:val="16"/>
                <w:vertAlign w:val="superscript"/>
                <w:lang w:val="pt-BR"/>
              </w:rPr>
              <w:t>1,2</w:t>
            </w:r>
          </w:p>
        </w:tc>
      </w:tr>
      <w:tr w:rsidR="00B06D64" w:rsidRPr="00B06D64" w:rsidTr="000B0D44">
        <w:trPr>
          <w:trHeight w:val="60"/>
        </w:trPr>
        <w:tc>
          <w:tcPr>
            <w:tcW w:w="63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lang w:val="pt-BR"/>
              </w:rPr>
            </w:pPr>
            <w:r w:rsidRPr="00B06D64">
              <w:rPr>
                <w:rFonts w:ascii="Tahoma" w:hAnsi="Tahoma" w:cs="Tahoma"/>
                <w:sz w:val="16"/>
                <w:lang w:val="pt-BR"/>
              </w:rPr>
              <w:t>Um (1) BizTalk</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Branch (Processador)</w:t>
            </w:r>
          </w:p>
        </w:tc>
        <w:tc>
          <w:tcPr>
            <w:tcW w:w="45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rPr>
            </w:pPr>
            <w:r w:rsidRPr="00B06D64">
              <w:rPr>
                <w:rFonts w:ascii="Tahoma" w:hAnsi="Tahoma" w:cs="Tahoma"/>
                <w:sz w:val="16"/>
                <w:lang w:val="pt-BR"/>
              </w:rPr>
              <w:t>Quatro (4) BizTalk</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2013 Branch Core</w:t>
            </w:r>
            <w:r w:rsidRPr="00B06D64">
              <w:rPr>
                <w:rFonts w:ascii="Tahoma" w:hAnsi="Tahoma" w:cs="Tahoma"/>
                <w:sz w:val="16"/>
                <w:vertAlign w:val="superscript"/>
                <w:lang w:val="pt-BR"/>
              </w:rPr>
              <w:t>1,2</w:t>
            </w:r>
          </w:p>
        </w:tc>
      </w:tr>
    </w:tbl>
    <w:p w:rsidR="00AF2C5C" w:rsidRPr="00B06D64" w:rsidRDefault="007C1922" w:rsidP="00E12811">
      <w:pPr>
        <w:rPr>
          <w:rFonts w:ascii="Tahoma" w:hAnsi="Tahoma" w:cs="Tahoma"/>
          <w:lang w:val="pt-BR"/>
        </w:rPr>
      </w:pPr>
      <w:r w:rsidRPr="00B06D64">
        <w:rPr>
          <w:rFonts w:ascii="Tahoma" w:hAnsi="Tahoma" w:cs="Tahoma"/>
          <w:sz w:val="16"/>
          <w:vertAlign w:val="superscript"/>
          <w:lang w:val="pt-BR"/>
        </w:rPr>
        <w:lastRenderedPageBreak/>
        <w:t xml:space="preserve">1 </w:t>
      </w:r>
      <w:r w:rsidRPr="00B06D64">
        <w:rPr>
          <w:rFonts w:ascii="Tahoma" w:hAnsi="Tahoma" w:cs="Tahoma"/>
          <w:sz w:val="16"/>
          <w:lang w:val="pt-BR"/>
        </w:rPr>
        <w:t>Se o Usuário Final estiver executando o BizTalk</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(“BizTalk”) em processadores com mais do que o número de núcleos mostrado na coluna “Licença Elegível” acima, a partir da data em que for atualizado para o BizTalk</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2013 por meio da Manutenção Integrada ativa, o Usuário Final estará licenciado para operar o BizTalk na quantidade de núcleos em que o Produto estava em execução no momento da atualização da Licença Elegível.</w:t>
      </w:r>
      <w:r w:rsidR="00AF2C5C" w:rsidRPr="00B06D64">
        <w:rPr>
          <w:rFonts w:ascii="Tahoma" w:hAnsi="Tahoma" w:cs="Tahoma"/>
          <w:lang w:val="pt-BR"/>
        </w:rPr>
        <w:t xml:space="preserve"> </w:t>
      </w:r>
      <w:r w:rsidR="00AF2C5C" w:rsidRPr="00B06D64">
        <w:rPr>
          <w:rFonts w:ascii="Tahoma" w:hAnsi="Tahoma" w:cs="Tahoma"/>
          <w:sz w:val="16"/>
          <w:lang w:val="pt-BR"/>
        </w:rPr>
        <w:t>No entanto, o Usuário Final deverá manter um registro da configuração do BizTalk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rsidR="00AF2C5C" w:rsidRPr="00B06D64" w:rsidRDefault="007C1922" w:rsidP="00E12811">
      <w:pPr>
        <w:rPr>
          <w:rFonts w:ascii="Tahoma" w:hAnsi="Tahoma" w:cs="Tahoma"/>
          <w:lang w:val="pt-BR"/>
        </w:rPr>
      </w:pPr>
      <w:r w:rsidRPr="00B06D64">
        <w:rPr>
          <w:rFonts w:ascii="Tahoma" w:hAnsi="Tahoma" w:cs="Tahoma"/>
          <w:sz w:val="16"/>
          <w:vertAlign w:val="superscript"/>
          <w:lang w:val="pt-BR"/>
        </w:rPr>
        <w:t xml:space="preserve">2 </w:t>
      </w:r>
      <w:r w:rsidRPr="00B06D64">
        <w:rPr>
          <w:rFonts w:ascii="Tahoma" w:hAnsi="Tahoma" w:cs="Tahoma"/>
          <w:sz w:val="16"/>
          <w:lang w:val="pt-BR"/>
        </w:rPr>
        <w:t>O link para a tabela de fatores de núcleo está disponível no Contrato de Licença de Usuário Final correspondente ao software BizTalk</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2013.</w:t>
      </w:r>
    </w:p>
    <w:p w:rsidR="00AF2C5C" w:rsidRPr="00DB0F22" w:rsidRDefault="00AF2C5C" w:rsidP="00C267FD">
      <w:pPr>
        <w:jc w:val="both"/>
        <w:rPr>
          <w:rFonts w:ascii="Tahoma" w:hAnsi="Tahoma" w:cs="Tahoma"/>
          <w:lang w:val="pt-BR"/>
        </w:rPr>
      </w:pPr>
    </w:p>
    <w:p w:rsidR="00AF2C5C" w:rsidRPr="00DB0F22" w:rsidRDefault="007C1922" w:rsidP="00C267FD">
      <w:pPr>
        <w:jc w:val="both"/>
        <w:rPr>
          <w:rFonts w:ascii="Tahoma" w:hAnsi="Tahoma" w:cs="Tahoma"/>
          <w:lang w:val="pt-BR"/>
        </w:rPr>
      </w:pPr>
      <w:r w:rsidRPr="00DB0F22">
        <w:rPr>
          <w:rFonts w:ascii="Tahoma" w:hAnsi="Tahoma" w:cs="Tahoma"/>
          <w:b/>
          <w:lang w:val="pt-BR"/>
        </w:rPr>
        <w:t>Lync</w:t>
      </w:r>
      <w:r w:rsidRPr="00DB0F22">
        <w:rPr>
          <w:rFonts w:ascii="Tahoma" w:hAnsi="Tahoma" w:cs="Tahoma"/>
          <w:b/>
          <w:vertAlign w:val="superscript"/>
          <w:lang w:val="pt-BR"/>
        </w:rPr>
        <w:t>®</w:t>
      </w:r>
      <w:r w:rsidRPr="00DB0F22">
        <w:rPr>
          <w:rFonts w:ascii="Tahoma" w:hAnsi="Tahoma" w:cs="Tahoma"/>
          <w:b/>
          <w:lang w:val="pt-BR"/>
        </w:rPr>
        <w:t xml:space="preserve"> Server 2013</w:t>
      </w:r>
    </w:p>
    <w:p w:rsidR="00AF2C5C" w:rsidRPr="00B06D64" w:rsidRDefault="007C1922" w:rsidP="00E12811">
      <w:pPr>
        <w:rPr>
          <w:rFonts w:ascii="Tahoma" w:hAnsi="Tahoma" w:cs="Tahoma"/>
          <w:lang w:val="pt-BR"/>
        </w:rPr>
      </w:pPr>
      <w:r w:rsidRPr="00B06D64">
        <w:rPr>
          <w:rFonts w:ascii="Tahoma" w:hAnsi="Tahoma" w:cs="Tahoma"/>
          <w:sz w:val="16"/>
          <w:lang w:val="pt-BR"/>
        </w:rPr>
        <w:t>O Lync</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2013 é a versão mais recente do Lync Server.</w:t>
      </w:r>
      <w:r w:rsidR="00AF2C5C" w:rsidRPr="00B06D64">
        <w:rPr>
          <w:rFonts w:ascii="Tahoma" w:hAnsi="Tahoma" w:cs="Tahoma"/>
          <w:lang w:val="pt-BR"/>
        </w:rPr>
        <w:t xml:space="preserve"> </w:t>
      </w:r>
      <w:r w:rsidRPr="00B06D64">
        <w:rPr>
          <w:rFonts w:ascii="Tahoma" w:hAnsi="Tahoma" w:cs="Tahoma"/>
          <w:sz w:val="16"/>
          <w:lang w:val="pt-BR"/>
        </w:rPr>
        <w:t>Os clientes com Manutenção Incorporada para Lync</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2010 Standard ou Enterprise poderão atualizar para e distribuir o Lync</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2013 em vez de suas cópias licenciadas do Lync</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2010 integradas em uma Solução Unificada atualizada.</w:t>
      </w:r>
    </w:p>
    <w:p w:rsidR="00AF2C5C" w:rsidRPr="00DB0F22" w:rsidRDefault="00AF2C5C" w:rsidP="00C267FD">
      <w:pPr>
        <w:rPr>
          <w:rFonts w:ascii="Tahoma" w:hAnsi="Tahoma" w:cs="Tahoma"/>
          <w:lang w:val="pt-BR"/>
        </w:rPr>
      </w:pPr>
    </w:p>
    <w:p w:rsidR="00AF2C5C" w:rsidRPr="00B06D64" w:rsidRDefault="007C1922" w:rsidP="00C267FD">
      <w:pPr>
        <w:rPr>
          <w:rFonts w:ascii="Tahoma" w:hAnsi="Tahoma" w:cs="Tahoma"/>
          <w:lang w:val="pt-BR"/>
        </w:rPr>
      </w:pPr>
      <w:r w:rsidRPr="00B06D64">
        <w:rPr>
          <w:rFonts w:ascii="Tahoma" w:hAnsi="Tahoma" w:cs="Tahoma"/>
          <w:sz w:val="16"/>
          <w:lang w:val="pt-BR"/>
        </w:rPr>
        <w:t>As CALs do Lync</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2013 são as CALs sucessoras para as CALs do Lync</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2010.</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05"/>
      </w:tblGrid>
      <w:tr w:rsidR="00B06D64" w:rsidRPr="00B06D64" w:rsidTr="00E12811">
        <w:trPr>
          <w:trHeight w:val="217"/>
        </w:trPr>
        <w:tc>
          <w:tcPr>
            <w:tcW w:w="6300" w:type="dxa"/>
            <w:tcBorders>
              <w:top w:val="nil"/>
              <w:bottom w:val="single" w:sz="4" w:space="0" w:color="F79646"/>
              <w:right w:val="single" w:sz="4" w:space="0" w:color="F79646"/>
            </w:tcBorders>
            <w:shd w:val="clear" w:color="auto" w:fill="F79646"/>
          </w:tcPr>
          <w:p w:rsidR="00AF2C5C" w:rsidRPr="00B06D64" w:rsidRDefault="007C1922" w:rsidP="007C1922">
            <w:pPr>
              <w:jc w:val="center"/>
              <w:rPr>
                <w:rFonts w:ascii="Tahoma" w:hAnsi="Tahoma" w:cs="Tahoma"/>
                <w:b/>
                <w:bCs/>
                <w:iCs/>
                <w:sz w:val="18"/>
                <w:szCs w:val="18"/>
              </w:rPr>
            </w:pPr>
            <w:r w:rsidRPr="00B06D64">
              <w:rPr>
                <w:rFonts w:ascii="Tahoma" w:hAnsi="Tahoma" w:cs="Tahoma"/>
                <w:b/>
                <w:sz w:val="18"/>
                <w:lang w:val="pt-BR"/>
              </w:rPr>
              <w:t>CAL do Lync</w:t>
            </w:r>
            <w:r w:rsidRPr="00B06D64">
              <w:rPr>
                <w:rFonts w:ascii="Tahoma" w:hAnsi="Tahoma" w:cs="Tahoma"/>
                <w:b/>
                <w:sz w:val="18"/>
                <w:vertAlign w:val="superscript"/>
                <w:lang w:val="pt-BR"/>
              </w:rPr>
              <w:t>®</w:t>
            </w:r>
            <w:r w:rsidRPr="00B06D64">
              <w:rPr>
                <w:rFonts w:ascii="Tahoma" w:hAnsi="Tahoma" w:cs="Tahoma"/>
                <w:b/>
                <w:sz w:val="18"/>
                <w:lang w:val="pt-BR"/>
              </w:rPr>
              <w:t xml:space="preserve"> Server 2010</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rsidR="00AF2C5C" w:rsidRPr="00B06D64" w:rsidRDefault="00AF2C5C" w:rsidP="00C267FD">
            <w:pPr>
              <w:jc w:val="center"/>
              <w:rPr>
                <w:rFonts w:ascii="Tahoma" w:hAnsi="Tahoma" w:cs="Tahoma"/>
              </w:rPr>
            </w:pPr>
            <w:r w:rsidRPr="00B06D64">
              <w:rPr>
                <w:rFonts w:ascii="Tahoma" w:hAnsi="Tahoma" w:cs="Tahoma"/>
                <w:b/>
                <w:sz w:val="18"/>
                <w:lang w:val="pt-BR"/>
              </w:rPr>
              <w:t>Versão Sucessora</w:t>
            </w:r>
          </w:p>
        </w:tc>
      </w:tr>
      <w:tr w:rsidR="00B06D64" w:rsidRPr="00B06D64" w:rsidTr="00E12811">
        <w:tc>
          <w:tcPr>
            <w:tcW w:w="63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lang w:val="pt-BR"/>
              </w:rPr>
            </w:pPr>
            <w:r w:rsidRPr="00B06D64">
              <w:rPr>
                <w:rFonts w:ascii="Tahoma" w:hAnsi="Tahoma" w:cs="Tahoma"/>
                <w:sz w:val="16"/>
                <w:lang w:val="pt-BR"/>
              </w:rPr>
              <w:t>CAL do Lync</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2010 Plus</w:t>
            </w:r>
            <w:r w:rsidR="00AF2C5C" w:rsidRPr="00B06D64">
              <w:rPr>
                <w:rFonts w:ascii="Tahoma" w:hAnsi="Tahoma" w:cs="Tahoma"/>
              </w:rPr>
              <w:t xml:space="preserve"> </w:t>
            </w:r>
          </w:p>
        </w:tc>
        <w:tc>
          <w:tcPr>
            <w:tcW w:w="4505"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lang w:val="pt-BR"/>
              </w:rPr>
            </w:pPr>
            <w:r w:rsidRPr="00B06D64">
              <w:rPr>
                <w:rFonts w:ascii="Tahoma" w:hAnsi="Tahoma" w:cs="Tahoma"/>
                <w:sz w:val="16"/>
                <w:lang w:val="pt-BR"/>
              </w:rPr>
              <w:t>CAL do Lync</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2013 Plus</w:t>
            </w:r>
          </w:p>
        </w:tc>
      </w:tr>
      <w:tr w:rsidR="00B06D64" w:rsidRPr="007507FD" w:rsidTr="00E12811">
        <w:trPr>
          <w:trHeight w:val="60"/>
        </w:trPr>
        <w:tc>
          <w:tcPr>
            <w:tcW w:w="63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lang w:val="pt-BR"/>
              </w:rPr>
            </w:pPr>
            <w:r w:rsidRPr="00B06D64">
              <w:rPr>
                <w:rFonts w:ascii="Tahoma" w:hAnsi="Tahoma" w:cs="Tahoma"/>
                <w:sz w:val="16"/>
                <w:lang w:val="pt-BR"/>
              </w:rPr>
              <w:t>CAL do Lync</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2010 Enterprise</w:t>
            </w:r>
            <w:r w:rsidR="00AF2C5C" w:rsidRPr="00B06D64">
              <w:rPr>
                <w:rFonts w:ascii="Tahoma" w:hAnsi="Tahoma" w:cs="Tahoma"/>
                <w:lang w:val="pt-BR"/>
              </w:rPr>
              <w:t xml:space="preserve"> </w:t>
            </w:r>
          </w:p>
        </w:tc>
        <w:tc>
          <w:tcPr>
            <w:tcW w:w="4505"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lang w:val="pt-BR"/>
              </w:rPr>
            </w:pPr>
            <w:r w:rsidRPr="00B06D64">
              <w:rPr>
                <w:rFonts w:ascii="Tahoma" w:hAnsi="Tahoma" w:cs="Tahoma"/>
                <w:sz w:val="16"/>
                <w:lang w:val="pt-BR"/>
              </w:rPr>
              <w:t>CAL do Lync</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2013 Enterprise</w:t>
            </w:r>
          </w:p>
        </w:tc>
      </w:tr>
      <w:tr w:rsidR="00B06D64" w:rsidRPr="00B06D64" w:rsidTr="00E12811">
        <w:trPr>
          <w:trHeight w:val="60"/>
        </w:trPr>
        <w:tc>
          <w:tcPr>
            <w:tcW w:w="63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lang w:val="pt-BR"/>
              </w:rPr>
            </w:pPr>
            <w:r w:rsidRPr="00B06D64">
              <w:rPr>
                <w:rFonts w:ascii="Tahoma" w:hAnsi="Tahoma" w:cs="Tahoma"/>
                <w:sz w:val="16"/>
                <w:lang w:val="pt-BR"/>
              </w:rPr>
              <w:t>CAL do Lync</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2010 Standard</w:t>
            </w:r>
            <w:r w:rsidR="00AF2C5C" w:rsidRPr="00B06D64">
              <w:rPr>
                <w:rFonts w:ascii="Tahoma" w:hAnsi="Tahoma" w:cs="Tahoma"/>
              </w:rPr>
              <w:t xml:space="preserve"> </w:t>
            </w:r>
          </w:p>
        </w:tc>
        <w:tc>
          <w:tcPr>
            <w:tcW w:w="4505"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lang w:val="pt-BR"/>
              </w:rPr>
            </w:pPr>
            <w:r w:rsidRPr="00B06D64">
              <w:rPr>
                <w:rFonts w:ascii="Tahoma" w:hAnsi="Tahoma" w:cs="Tahoma"/>
                <w:sz w:val="16"/>
                <w:lang w:val="pt-BR"/>
              </w:rPr>
              <w:t>CAL do Lync</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2013 Standard</w:t>
            </w:r>
          </w:p>
        </w:tc>
      </w:tr>
    </w:tbl>
    <w:p w:rsidR="00AF2C5C" w:rsidRPr="00DB0F22" w:rsidRDefault="00AF2C5C" w:rsidP="00C267FD">
      <w:pPr>
        <w:rPr>
          <w:rFonts w:ascii="Tahoma" w:hAnsi="Tahoma" w:cs="Tahoma"/>
        </w:rPr>
      </w:pPr>
    </w:p>
    <w:p w:rsidR="00AF2C5C" w:rsidRPr="00B06D64" w:rsidRDefault="007C1922" w:rsidP="00C267FD">
      <w:pPr>
        <w:rPr>
          <w:rFonts w:ascii="Tahoma" w:hAnsi="Tahoma" w:cs="Tahoma"/>
          <w:lang w:val="pt-BR"/>
        </w:rPr>
      </w:pPr>
      <w:r w:rsidRPr="00B06D64">
        <w:rPr>
          <w:rFonts w:ascii="Tahoma" w:hAnsi="Tahoma" w:cs="Tahoma"/>
          <w:sz w:val="16"/>
          <w:lang w:val="pt-BR"/>
        </w:rPr>
        <w:t>A Licença do Servidor do Lync</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2013 é a versão sucessora das Licenças do Servidor do Lync</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2010 Standard e Enterprise Edition</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290"/>
        <w:gridCol w:w="4510"/>
      </w:tblGrid>
      <w:tr w:rsidR="00AF2C5C" w:rsidRPr="00DB0F22" w:rsidTr="00E12811">
        <w:trPr>
          <w:trHeight w:val="217"/>
        </w:trPr>
        <w:tc>
          <w:tcPr>
            <w:tcW w:w="6290" w:type="dxa"/>
            <w:tcBorders>
              <w:top w:val="nil"/>
              <w:bottom w:val="single" w:sz="4" w:space="0" w:color="F79646"/>
              <w:right w:val="single" w:sz="4" w:space="0" w:color="F79646"/>
            </w:tcBorders>
            <w:shd w:val="clear" w:color="auto" w:fill="F79646"/>
          </w:tcPr>
          <w:p w:rsidR="00AF2C5C" w:rsidRPr="00DB0F22" w:rsidRDefault="007C1922" w:rsidP="007C1922">
            <w:pPr>
              <w:jc w:val="center"/>
              <w:rPr>
                <w:rFonts w:ascii="Tahoma" w:hAnsi="Tahoma" w:cs="Tahoma"/>
                <w:b/>
                <w:bCs/>
                <w:iCs/>
                <w:sz w:val="18"/>
                <w:szCs w:val="18"/>
                <w:lang w:val="pt-BR"/>
              </w:rPr>
            </w:pPr>
            <w:r w:rsidRPr="00DB0F22">
              <w:rPr>
                <w:rFonts w:ascii="Tahoma" w:hAnsi="Tahoma" w:cs="Tahoma"/>
                <w:b/>
                <w:sz w:val="18"/>
                <w:lang w:val="pt-BR"/>
              </w:rPr>
              <w:t>Licença do Servidor do Lync</w:t>
            </w:r>
            <w:r w:rsidRPr="00DB0F22">
              <w:rPr>
                <w:rFonts w:ascii="Tahoma" w:hAnsi="Tahoma" w:cs="Tahoma"/>
                <w:b/>
                <w:vertAlign w:val="superscript"/>
                <w:lang w:val="pt-BR"/>
              </w:rPr>
              <w:t>®</w:t>
            </w:r>
            <w:r w:rsidRPr="00DB0F22">
              <w:rPr>
                <w:rFonts w:ascii="Tahoma" w:hAnsi="Tahoma" w:cs="Tahoma"/>
                <w:b/>
                <w:sz w:val="18"/>
                <w:lang w:val="pt-BR"/>
              </w:rPr>
              <w:t xml:space="preserve"> Server 2010</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rsidR="00AF2C5C" w:rsidRPr="00DB0F22" w:rsidRDefault="00AF2C5C" w:rsidP="00C267FD">
            <w:pPr>
              <w:jc w:val="center"/>
              <w:rPr>
                <w:rFonts w:ascii="Tahoma" w:hAnsi="Tahoma" w:cs="Tahoma"/>
              </w:rPr>
            </w:pPr>
            <w:r w:rsidRPr="00DB0F22">
              <w:rPr>
                <w:rFonts w:ascii="Tahoma" w:hAnsi="Tahoma" w:cs="Tahoma"/>
                <w:b/>
                <w:sz w:val="18"/>
                <w:lang w:val="pt-BR"/>
              </w:rPr>
              <w:t>Versão Sucessora</w:t>
            </w:r>
          </w:p>
        </w:tc>
      </w:tr>
      <w:tr w:rsidR="00B06D64" w:rsidRPr="00B06D64" w:rsidTr="00E12811">
        <w:tc>
          <w:tcPr>
            <w:tcW w:w="629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lang w:val="pt-BR"/>
              </w:rPr>
            </w:pPr>
            <w:r w:rsidRPr="00B06D64">
              <w:rPr>
                <w:rFonts w:ascii="Tahoma" w:hAnsi="Tahoma" w:cs="Tahoma"/>
                <w:sz w:val="16"/>
                <w:lang w:val="pt-BR"/>
              </w:rPr>
              <w:t>Lync</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2010 Standard</w:t>
            </w:r>
            <w:r w:rsidR="00AF2C5C" w:rsidRPr="00B06D64">
              <w:rPr>
                <w:rFonts w:ascii="Tahoma" w:hAnsi="Tahoma" w:cs="Tahoma"/>
              </w:rPr>
              <w:t xml:space="preserve"> </w:t>
            </w:r>
          </w:p>
        </w:tc>
        <w:tc>
          <w:tcPr>
            <w:tcW w:w="451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lang w:val="pt-BR"/>
              </w:rPr>
            </w:pPr>
            <w:r w:rsidRPr="00B06D64">
              <w:rPr>
                <w:rFonts w:ascii="Tahoma" w:hAnsi="Tahoma" w:cs="Tahoma"/>
                <w:sz w:val="16"/>
                <w:lang w:val="pt-BR"/>
              </w:rPr>
              <w:t>Lync</w:t>
            </w:r>
            <w:r w:rsidRPr="00B06D64">
              <w:rPr>
                <w:rFonts w:ascii="Tahoma" w:hAnsi="Tahoma" w:cs="Tahoma"/>
                <w:sz w:val="16"/>
                <w:vertAlign w:val="superscript"/>
                <w:lang w:val="pt-BR"/>
              </w:rPr>
              <w:t>®</w:t>
            </w:r>
            <w:r w:rsidRPr="00B06D64">
              <w:rPr>
                <w:rFonts w:ascii="Tahoma" w:hAnsi="Tahoma" w:cs="Tahoma"/>
                <w:sz w:val="16"/>
                <w:lang w:val="pt-BR"/>
              </w:rPr>
              <w:t xml:space="preserve"> Server 2013</w:t>
            </w:r>
          </w:p>
        </w:tc>
      </w:tr>
      <w:tr w:rsidR="00B06D64" w:rsidRPr="00B06D64" w:rsidTr="00E12811">
        <w:trPr>
          <w:trHeight w:val="60"/>
        </w:trPr>
        <w:tc>
          <w:tcPr>
            <w:tcW w:w="629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lang w:val="pt-BR"/>
              </w:rPr>
            </w:pPr>
            <w:r w:rsidRPr="00B06D64">
              <w:rPr>
                <w:rFonts w:ascii="Tahoma" w:hAnsi="Tahoma" w:cs="Tahoma"/>
                <w:sz w:val="16"/>
                <w:lang w:val="pt-BR"/>
              </w:rPr>
              <w:t>Lync</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2010 Enterprise</w:t>
            </w:r>
          </w:p>
        </w:tc>
        <w:tc>
          <w:tcPr>
            <w:tcW w:w="451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lang w:val="pt-BR"/>
              </w:rPr>
            </w:pPr>
            <w:r w:rsidRPr="00B06D64">
              <w:rPr>
                <w:rFonts w:ascii="Tahoma" w:hAnsi="Tahoma" w:cs="Tahoma"/>
                <w:sz w:val="16"/>
                <w:lang w:val="pt-BR"/>
              </w:rPr>
              <w:t>Lync</w:t>
            </w:r>
            <w:r w:rsidRPr="00B06D64">
              <w:rPr>
                <w:rFonts w:ascii="Tahoma" w:hAnsi="Tahoma" w:cs="Tahoma"/>
                <w:sz w:val="16"/>
                <w:vertAlign w:val="superscript"/>
                <w:lang w:val="pt-BR"/>
              </w:rPr>
              <w:t>®</w:t>
            </w:r>
            <w:r w:rsidRPr="00B06D64">
              <w:rPr>
                <w:rFonts w:ascii="Tahoma" w:hAnsi="Tahoma" w:cs="Tahoma"/>
                <w:sz w:val="16"/>
                <w:lang w:val="pt-BR"/>
              </w:rPr>
              <w:t xml:space="preserve"> Server 2013</w:t>
            </w:r>
          </w:p>
        </w:tc>
      </w:tr>
    </w:tbl>
    <w:p w:rsidR="00AF2C5C" w:rsidRPr="00DB0F22" w:rsidRDefault="00AF2C5C" w:rsidP="00C267FD">
      <w:pPr>
        <w:spacing w:before="120" w:after="120"/>
        <w:jc w:val="both"/>
        <w:rPr>
          <w:rFonts w:ascii="Tahoma" w:hAnsi="Tahoma" w:cs="Tahoma"/>
        </w:rPr>
      </w:pPr>
    </w:p>
    <w:p w:rsidR="00AF2C5C" w:rsidRPr="00B06D64" w:rsidRDefault="007C1922" w:rsidP="00C267FD">
      <w:pPr>
        <w:spacing w:before="120" w:after="120"/>
        <w:jc w:val="both"/>
        <w:rPr>
          <w:rFonts w:ascii="Tahoma" w:hAnsi="Tahoma" w:cs="Tahoma"/>
        </w:rPr>
      </w:pPr>
      <w:r w:rsidRPr="00B06D64">
        <w:rPr>
          <w:rStyle w:val="Hyperlink"/>
          <w:rFonts w:ascii="Tahoma" w:hAnsi="Tahoma" w:cs="Tahoma"/>
          <w:b/>
          <w:color w:val="auto"/>
          <w:u w:val="none"/>
          <w:lang w:val="pt-BR"/>
        </w:rPr>
        <w:t>Microsoft</w:t>
      </w:r>
      <w:r w:rsidRPr="00B06D64">
        <w:rPr>
          <w:rStyle w:val="Hyperlink"/>
          <w:rFonts w:ascii="Tahoma" w:hAnsi="Tahoma" w:cs="Tahoma"/>
          <w:b/>
          <w:color w:val="auto"/>
          <w:u w:val="none"/>
          <w:vertAlign w:val="superscript"/>
          <w:lang w:val="pt-BR"/>
        </w:rPr>
        <w:t>®</w:t>
      </w:r>
      <w:r w:rsidRPr="00B06D64">
        <w:rPr>
          <w:rStyle w:val="Hyperlink"/>
          <w:rFonts w:ascii="Tahoma" w:hAnsi="Tahoma" w:cs="Tahoma"/>
          <w:b/>
          <w:color w:val="auto"/>
          <w:u w:val="none"/>
          <w:lang w:val="pt-BR"/>
        </w:rPr>
        <w:t xml:space="preserve"> Office, Office Performance Point e Office Communications Server</w:t>
      </w:r>
    </w:p>
    <w:p w:rsidR="00AF2C5C" w:rsidRPr="00DB0F22" w:rsidRDefault="00AF2C5C" w:rsidP="00C267FD">
      <w:pPr>
        <w:rPr>
          <w:rFonts w:ascii="Tahoma" w:hAnsi="Tahoma" w:cs="Tahoma"/>
          <w:lang w:val="pt-BR"/>
        </w:rPr>
      </w:pPr>
      <w:r w:rsidRPr="00DB0F22">
        <w:rPr>
          <w:rFonts w:ascii="Tahoma" w:hAnsi="Tahoma" w:cs="Tahoma"/>
          <w:sz w:val="16"/>
          <w:szCs w:val="12"/>
          <w:lang w:val="pt-BR"/>
        </w:rPr>
        <w:t xml:space="preserve">Observação: </w:t>
      </w:r>
      <w:r w:rsidRPr="00DB0F22">
        <w:rPr>
          <w:rFonts w:ascii="Tahoma" w:hAnsi="Tahoma" w:cs="Tahoma"/>
          <w:sz w:val="16"/>
          <w:lang w:val="pt-BR"/>
        </w:rPr>
        <w:t>CALs/ECs do OCS 2007 têm êxito com CALs/ECs do Lync Server de mesmo nível (Std</w:t>
      </w:r>
      <w:r w:rsidRPr="00DB0F22">
        <w:rPr>
          <w:rFonts w:ascii="Tahoma" w:hAnsi="Tahoma" w:cs="Tahoma"/>
          <w:sz w:val="16"/>
          <w:szCs w:val="16"/>
          <w:lang w:val="pt-BR"/>
        </w:rPr>
        <w:sym w:font="Wingdings" w:char="F0E0"/>
      </w:r>
      <w:r w:rsidRPr="00DB0F22">
        <w:rPr>
          <w:rFonts w:ascii="Tahoma" w:hAnsi="Tahoma" w:cs="Tahoma"/>
          <w:sz w:val="16"/>
          <w:lang w:val="pt-BR"/>
        </w:rPr>
        <w:t xml:space="preserve"> Std, Ent</w:t>
      </w:r>
      <w:r w:rsidRPr="00DB0F22">
        <w:rPr>
          <w:rFonts w:ascii="Tahoma" w:hAnsi="Tahoma" w:cs="Tahoma"/>
          <w:sz w:val="16"/>
          <w:szCs w:val="16"/>
          <w:lang w:val="pt-BR"/>
        </w:rPr>
        <w:sym w:font="Wingdings" w:char="F0E0"/>
      </w:r>
      <w:r w:rsidRPr="00DB0F22">
        <w:rPr>
          <w:rFonts w:ascii="Tahoma" w:hAnsi="Tahoma" w:cs="Tahoma"/>
          <w:sz w:val="16"/>
          <w:lang w:val="pt-BR"/>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00"/>
      </w:tblGrid>
      <w:tr w:rsidR="00AF2C5C" w:rsidRPr="00DB0F22" w:rsidTr="008D2119">
        <w:trPr>
          <w:trHeight w:val="217"/>
        </w:trPr>
        <w:tc>
          <w:tcPr>
            <w:tcW w:w="6300" w:type="dxa"/>
            <w:tcBorders>
              <w:top w:val="nil"/>
              <w:bottom w:val="single" w:sz="4" w:space="0" w:color="F79646"/>
              <w:right w:val="single" w:sz="4" w:space="0" w:color="F79646"/>
            </w:tcBorders>
            <w:shd w:val="clear" w:color="auto" w:fill="F79646"/>
            <w:vAlign w:val="center"/>
          </w:tcPr>
          <w:p w:rsidR="00AF2C5C" w:rsidRPr="00DB0F22" w:rsidRDefault="00AF2C5C" w:rsidP="00C267FD">
            <w:pPr>
              <w:jc w:val="center"/>
              <w:rPr>
                <w:rFonts w:ascii="Tahoma" w:hAnsi="Tahoma" w:cs="Tahoma"/>
                <w:b/>
                <w:bCs/>
                <w:sz w:val="18"/>
                <w:szCs w:val="18"/>
                <w:lang w:val="pt-BR"/>
              </w:rPr>
            </w:pPr>
            <w:r w:rsidRPr="00DB0F22">
              <w:rPr>
                <w:rFonts w:ascii="Tahoma" w:hAnsi="Tahoma" w:cs="Tahoma"/>
                <w:b/>
                <w:sz w:val="18"/>
                <w:lang w:val="pt-BR"/>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rsidR="00AF2C5C" w:rsidRPr="00DB0F22" w:rsidRDefault="00AF2C5C" w:rsidP="00C267FD">
            <w:pPr>
              <w:jc w:val="center"/>
              <w:rPr>
                <w:rStyle w:val="Hyperlink"/>
                <w:rFonts w:ascii="Tahoma" w:hAnsi="Tahoma" w:cs="Tahoma"/>
                <w:b/>
                <w:bCs/>
                <w:iCs/>
                <w:color w:val="auto"/>
                <w:sz w:val="18"/>
                <w:szCs w:val="18"/>
                <w:u w:val="none"/>
                <w:lang w:val="pt-BR"/>
              </w:rPr>
            </w:pPr>
            <w:r w:rsidRPr="00DB0F22">
              <w:rPr>
                <w:rFonts w:ascii="Tahoma" w:hAnsi="Tahoma" w:cs="Tahoma"/>
                <w:b/>
                <w:sz w:val="18"/>
                <w:lang w:val="pt-BR"/>
              </w:rPr>
              <w:t>Licença Elegível</w:t>
            </w:r>
          </w:p>
        </w:tc>
      </w:tr>
      <w:tr w:rsidR="00B06D64" w:rsidRPr="00B06D64" w:rsidTr="008D2119">
        <w:tc>
          <w:tcPr>
            <w:tcW w:w="6300" w:type="dxa"/>
            <w:tcBorders>
              <w:top w:val="single" w:sz="4" w:space="0" w:color="F79646"/>
              <w:left w:val="single" w:sz="4" w:space="0" w:color="F79646"/>
              <w:bottom w:val="single" w:sz="4" w:space="0" w:color="F79646"/>
              <w:right w:val="single" w:sz="4" w:space="0" w:color="F79646"/>
            </w:tcBorders>
          </w:tcPr>
          <w:p w:rsidR="00AF2C5C" w:rsidRPr="00B06D64" w:rsidRDefault="00AF2C5C"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B06D64">
              <w:rPr>
                <w:rFonts w:ascii="Tahoma" w:hAnsi="Tahoma" w:cs="Tahoma"/>
                <w:sz w:val="16"/>
                <w:lang w:val="pt-BR"/>
              </w:rPr>
              <w:t>Microsoft</w:t>
            </w:r>
            <w:r w:rsidRPr="00B06D64">
              <w:rPr>
                <w:rFonts w:ascii="Tahoma" w:hAnsi="Tahoma" w:cs="Tahoma"/>
                <w:sz w:val="16"/>
                <w:vertAlign w:val="superscript"/>
                <w:lang w:val="pt-BR"/>
              </w:rPr>
              <w:t>®</w:t>
            </w:r>
            <w:r w:rsidRPr="00B06D64">
              <w:rPr>
                <w:rFonts w:ascii="Tahoma" w:hAnsi="Tahoma" w:cs="Tahoma"/>
                <w:sz w:val="16"/>
                <w:lang w:val="pt-BR"/>
              </w:rPr>
              <w:t xml:space="preserve"> Visio</w:t>
            </w:r>
            <w:r w:rsidRPr="00B06D64">
              <w:rPr>
                <w:rFonts w:ascii="Tahoma" w:hAnsi="Tahoma" w:cs="Tahoma"/>
                <w:sz w:val="16"/>
                <w:vertAlign w:val="superscript"/>
                <w:lang w:val="pt-BR"/>
              </w:rPr>
              <w:t>®</w:t>
            </w:r>
            <w:r w:rsidRPr="00B06D64">
              <w:rPr>
                <w:rFonts w:ascii="Tahoma" w:hAnsi="Tahoma" w:cs="Tahoma"/>
                <w:sz w:val="16"/>
                <w:lang w:val="pt-BR"/>
              </w:rPr>
              <w:t xml:space="preserve"> Premium 2010</w:t>
            </w:r>
          </w:p>
        </w:tc>
        <w:tc>
          <w:tcPr>
            <w:tcW w:w="4500" w:type="dxa"/>
            <w:tcBorders>
              <w:top w:val="single" w:sz="4" w:space="0" w:color="F79646"/>
              <w:left w:val="single" w:sz="4" w:space="0" w:color="F79646"/>
              <w:bottom w:val="single" w:sz="4" w:space="0" w:color="F79646"/>
              <w:right w:val="single" w:sz="4" w:space="0" w:color="F79646"/>
            </w:tcBorders>
          </w:tcPr>
          <w:p w:rsidR="00AF2C5C" w:rsidRPr="00B06D64" w:rsidDel="00597957" w:rsidRDefault="00AF2C5C"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B06D64">
              <w:rPr>
                <w:rFonts w:ascii="Tahoma" w:hAnsi="Tahoma" w:cs="Tahoma"/>
                <w:sz w:val="16"/>
                <w:lang w:val="pt-BR"/>
              </w:rPr>
              <w:t>Microsoft</w:t>
            </w:r>
            <w:r w:rsidRPr="00B06D64">
              <w:rPr>
                <w:rFonts w:ascii="Tahoma" w:hAnsi="Tahoma" w:cs="Tahoma"/>
                <w:sz w:val="16"/>
                <w:vertAlign w:val="superscript"/>
                <w:lang w:val="pt-BR"/>
              </w:rPr>
              <w:t>®</w:t>
            </w:r>
            <w:r w:rsidRPr="00B06D64">
              <w:rPr>
                <w:rFonts w:ascii="Tahoma" w:hAnsi="Tahoma" w:cs="Tahoma"/>
                <w:sz w:val="16"/>
                <w:lang w:val="pt-BR"/>
              </w:rPr>
              <w:t xml:space="preserve"> Visio</w:t>
            </w:r>
            <w:r w:rsidRPr="00B06D64">
              <w:rPr>
                <w:rFonts w:ascii="Tahoma" w:hAnsi="Tahoma" w:cs="Tahoma"/>
                <w:sz w:val="16"/>
                <w:vertAlign w:val="superscript"/>
                <w:lang w:val="pt-BR"/>
              </w:rPr>
              <w:t>®</w:t>
            </w:r>
            <w:r w:rsidRPr="00B06D64">
              <w:rPr>
                <w:rFonts w:ascii="Tahoma" w:hAnsi="Tahoma" w:cs="Tahoma"/>
                <w:sz w:val="16"/>
                <w:lang w:val="pt-BR"/>
              </w:rPr>
              <w:t xml:space="preserve"> Professional 2013</w:t>
            </w:r>
          </w:p>
        </w:tc>
      </w:tr>
      <w:tr w:rsidR="00B06D64" w:rsidRPr="00B06D64" w:rsidTr="008D2119">
        <w:tc>
          <w:tcPr>
            <w:tcW w:w="6300" w:type="dxa"/>
            <w:tcBorders>
              <w:top w:val="single" w:sz="4" w:space="0" w:color="F79646"/>
              <w:left w:val="single" w:sz="4" w:space="0" w:color="F79646"/>
              <w:bottom w:val="single" w:sz="4" w:space="0" w:color="F79646"/>
              <w:right w:val="single" w:sz="4" w:space="0" w:color="F79646"/>
            </w:tcBorders>
            <w:vAlign w:val="center"/>
          </w:tcPr>
          <w:p w:rsidR="00AF2C5C" w:rsidRPr="00B06D64" w:rsidRDefault="007C1922" w:rsidP="007C1922">
            <w:pPr>
              <w:rPr>
                <w:rFonts w:ascii="Tahoma" w:hAnsi="Tahoma" w:cs="Tahoma"/>
                <w:bCs/>
                <w:sz w:val="16"/>
                <w:szCs w:val="16"/>
              </w:rPr>
            </w:pPr>
            <w:r w:rsidRPr="00B06D64">
              <w:rPr>
                <w:rFonts w:ascii="Tahoma" w:hAnsi="Tahoma" w:cs="Tahoma"/>
                <w:sz w:val="16"/>
                <w:lang w:val="pt-BR"/>
              </w:rPr>
              <w:t>Microsoft</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Office Performance Point Server</w:t>
            </w:r>
          </w:p>
        </w:tc>
        <w:tc>
          <w:tcPr>
            <w:tcW w:w="45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Style w:val="Hyperlink"/>
                <w:rFonts w:ascii="Tahoma" w:hAnsi="Tahoma" w:cs="Tahoma"/>
                <w:bCs/>
                <w:iCs/>
                <w:color w:val="auto"/>
                <w:sz w:val="16"/>
                <w:szCs w:val="16"/>
                <w:u w:val="none"/>
                <w:lang w:val="pt-BR"/>
              </w:rPr>
            </w:pPr>
            <w:r w:rsidRPr="00B06D64">
              <w:rPr>
                <w:rStyle w:val="Hyperlink"/>
                <w:rFonts w:ascii="Tahoma" w:hAnsi="Tahoma" w:cs="Tahoma"/>
                <w:color w:val="auto"/>
                <w:sz w:val="16"/>
                <w:u w:val="none"/>
                <w:lang w:val="pt-BR"/>
              </w:rPr>
              <w:t>Microsoft</w:t>
            </w:r>
            <w:r w:rsidRPr="00B06D64">
              <w:rPr>
                <w:rStyle w:val="Hyperlink"/>
                <w:rFonts w:ascii="Tahoma" w:hAnsi="Tahoma" w:cs="Tahoma"/>
                <w:color w:val="auto"/>
                <w:sz w:val="16"/>
                <w:u w:val="none"/>
                <w:vertAlign w:val="superscript"/>
                <w:lang w:val="pt-BR"/>
              </w:rPr>
              <w:t>®</w:t>
            </w:r>
            <w:r w:rsidRPr="00B06D64">
              <w:rPr>
                <w:rStyle w:val="Hyperlink"/>
                <w:rFonts w:ascii="Tahoma" w:hAnsi="Tahoma" w:cs="Tahoma"/>
                <w:color w:val="auto"/>
                <w:sz w:val="16"/>
                <w:u w:val="none"/>
                <w:lang w:val="pt-BR"/>
              </w:rPr>
              <w:t xml:space="preserve"> SharePoint Enterprise 2010</w:t>
            </w:r>
          </w:p>
        </w:tc>
      </w:tr>
      <w:tr w:rsidR="00B06D64" w:rsidRPr="00B06D64" w:rsidTr="008D2119">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AF2C5C" w:rsidRPr="00B06D64" w:rsidRDefault="007C1922" w:rsidP="007C1922">
            <w:pPr>
              <w:rPr>
                <w:rFonts w:ascii="Tahoma" w:hAnsi="Tahoma" w:cs="Tahoma"/>
                <w:bCs/>
                <w:sz w:val="16"/>
                <w:szCs w:val="16"/>
              </w:rPr>
            </w:pPr>
            <w:r w:rsidRPr="00B06D64">
              <w:rPr>
                <w:rFonts w:ascii="Tahoma" w:hAnsi="Tahoma" w:cs="Tahoma"/>
                <w:sz w:val="16"/>
              </w:rPr>
              <w:t>Microsoft</w:t>
            </w:r>
            <w:r w:rsidRPr="00B06D64">
              <w:rPr>
                <w:rFonts w:ascii="Tahoma" w:hAnsi="Tahoma" w:cs="Tahoma"/>
                <w:sz w:val="16"/>
                <w:vertAlign w:val="superscript"/>
              </w:rPr>
              <w:t>®</w:t>
            </w:r>
            <w:r w:rsidRPr="00B06D64">
              <w:rPr>
                <w:rFonts w:ascii="Tahoma" w:hAnsi="Tahoma" w:cs="Tahoma"/>
                <w:sz w:val="16"/>
              </w:rPr>
              <w:t xml:space="preserve"> Office Communications Server 2007 R2 Speech Server Standard Edition</w:t>
            </w:r>
          </w:p>
        </w:tc>
        <w:tc>
          <w:tcPr>
            <w:tcW w:w="45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Style w:val="Hyperlink"/>
                <w:rFonts w:ascii="Tahoma" w:hAnsi="Tahoma" w:cs="Tahoma"/>
                <w:bCs/>
                <w:iCs/>
                <w:color w:val="auto"/>
                <w:sz w:val="16"/>
                <w:szCs w:val="16"/>
                <w:u w:val="none"/>
              </w:rPr>
            </w:pPr>
            <w:r w:rsidRPr="00B06D64">
              <w:rPr>
                <w:rFonts w:ascii="Tahoma" w:hAnsi="Tahoma" w:cs="Tahoma"/>
                <w:sz w:val="16"/>
                <w:lang w:val="pt-BR"/>
              </w:rPr>
              <w:t>Microsoft</w:t>
            </w:r>
            <w:r w:rsidRPr="00B06D64">
              <w:rPr>
                <w:rFonts w:ascii="Tahoma" w:hAnsi="Tahoma" w:cs="Tahoma"/>
                <w:sz w:val="16"/>
                <w:vertAlign w:val="superscript"/>
                <w:lang w:val="pt-BR"/>
              </w:rPr>
              <w:t>®</w:t>
            </w:r>
            <w:r w:rsidRPr="00B06D64">
              <w:rPr>
                <w:rFonts w:ascii="Tahoma" w:hAnsi="Tahoma" w:cs="Tahoma"/>
                <w:sz w:val="16"/>
                <w:lang w:val="pt-BR"/>
              </w:rPr>
              <w:t xml:space="preserve"> Lync</w:t>
            </w:r>
            <w:r w:rsidRPr="00B06D64">
              <w:rPr>
                <w:rFonts w:ascii="Tahoma" w:hAnsi="Tahoma" w:cs="Tahoma"/>
                <w:sz w:val="16"/>
                <w:vertAlign w:val="superscript"/>
                <w:lang w:val="pt-BR"/>
              </w:rPr>
              <w:t>®</w:t>
            </w:r>
            <w:r w:rsidRPr="00B06D64">
              <w:rPr>
                <w:rFonts w:ascii="Tahoma" w:hAnsi="Tahoma" w:cs="Tahoma"/>
                <w:sz w:val="16"/>
                <w:lang w:val="pt-BR"/>
              </w:rPr>
              <w:t xml:space="preserve"> Server 2013 Standard Edition</w:t>
            </w:r>
          </w:p>
        </w:tc>
      </w:tr>
      <w:tr w:rsidR="00B06D64" w:rsidRPr="003F4A11" w:rsidTr="008D2119">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AF2C5C" w:rsidRPr="00B06D64" w:rsidRDefault="007C1922" w:rsidP="007C1922">
            <w:pPr>
              <w:rPr>
                <w:rFonts w:ascii="Tahoma" w:hAnsi="Tahoma" w:cs="Tahoma"/>
                <w:bCs/>
                <w:sz w:val="16"/>
                <w:szCs w:val="16"/>
              </w:rPr>
            </w:pPr>
            <w:r w:rsidRPr="00B06D64">
              <w:rPr>
                <w:rFonts w:ascii="Tahoma" w:hAnsi="Tahoma" w:cs="Tahoma"/>
                <w:sz w:val="16"/>
                <w:lang w:val="pt-BR"/>
              </w:rPr>
              <w:t>Microsoft</w:t>
            </w:r>
            <w:r w:rsidRPr="00B06D64">
              <w:rPr>
                <w:rFonts w:ascii="Tahoma" w:hAnsi="Tahoma" w:cs="Tahoma"/>
                <w:sz w:val="16"/>
                <w:vertAlign w:val="superscript"/>
                <w:lang w:val="pt-BR"/>
              </w:rPr>
              <w:t>®</w:t>
            </w:r>
            <w:r w:rsidRPr="00B06D64">
              <w:rPr>
                <w:rFonts w:ascii="Tahoma" w:hAnsi="Tahoma" w:cs="Tahoma"/>
                <w:sz w:val="16"/>
                <w:lang w:val="pt-BR"/>
              </w:rPr>
              <w:t xml:space="preserve"> Office Communications Server 2007 R2 Speech Server Enterprise Edition</w:t>
            </w:r>
          </w:p>
        </w:tc>
        <w:tc>
          <w:tcPr>
            <w:tcW w:w="45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Style w:val="Hyperlink"/>
                <w:rFonts w:ascii="Tahoma" w:hAnsi="Tahoma" w:cs="Tahoma"/>
                <w:bCs/>
                <w:iCs/>
                <w:color w:val="auto"/>
                <w:sz w:val="16"/>
                <w:szCs w:val="16"/>
                <w:u w:val="none"/>
                <w:lang w:val="fr-FR"/>
              </w:rPr>
            </w:pPr>
            <w:r w:rsidRPr="00B06D64">
              <w:rPr>
                <w:rFonts w:ascii="Tahoma" w:hAnsi="Tahoma" w:cs="Tahoma"/>
                <w:sz w:val="16"/>
                <w:lang w:val="fr-FR"/>
              </w:rPr>
              <w:t>Microsoft</w:t>
            </w:r>
            <w:r w:rsidRPr="00B06D64">
              <w:rPr>
                <w:rFonts w:ascii="Tahoma" w:hAnsi="Tahoma" w:cs="Tahoma"/>
                <w:sz w:val="16"/>
                <w:vertAlign w:val="superscript"/>
                <w:lang w:val="fr-FR"/>
              </w:rPr>
              <w:t>®</w:t>
            </w:r>
            <w:r w:rsidRPr="00B06D64">
              <w:rPr>
                <w:rFonts w:ascii="Tahoma" w:hAnsi="Tahoma" w:cs="Tahoma"/>
                <w:sz w:val="16"/>
                <w:lang w:val="fr-FR"/>
              </w:rPr>
              <w:t xml:space="preserve"> Lync</w:t>
            </w:r>
            <w:r w:rsidRPr="00B06D64">
              <w:rPr>
                <w:rFonts w:ascii="Tahoma" w:hAnsi="Tahoma" w:cs="Tahoma"/>
                <w:sz w:val="16"/>
                <w:vertAlign w:val="superscript"/>
                <w:lang w:val="fr-FR"/>
              </w:rPr>
              <w:t>®</w:t>
            </w:r>
            <w:r w:rsidRPr="00B06D64">
              <w:rPr>
                <w:rFonts w:ascii="Tahoma" w:hAnsi="Tahoma" w:cs="Tahoma"/>
                <w:sz w:val="16"/>
                <w:lang w:val="fr-FR"/>
              </w:rPr>
              <w:t xml:space="preserve"> Server 2013 Enterprise Edition</w:t>
            </w:r>
          </w:p>
        </w:tc>
      </w:tr>
    </w:tbl>
    <w:p w:rsidR="00AF2C5C" w:rsidRPr="00DB0F22" w:rsidRDefault="00AF2C5C" w:rsidP="00C267FD">
      <w:pPr>
        <w:rPr>
          <w:rFonts w:ascii="Tahoma" w:hAnsi="Tahoma" w:cs="Tahoma"/>
          <w:lang w:val="fr-FR"/>
        </w:rPr>
      </w:pPr>
    </w:p>
    <w:p w:rsidR="00AF2C5C" w:rsidRPr="00B06D64" w:rsidRDefault="007C1922" w:rsidP="00C267FD">
      <w:pPr>
        <w:spacing w:before="120" w:after="120"/>
        <w:jc w:val="both"/>
        <w:rPr>
          <w:rFonts w:ascii="Tahoma" w:hAnsi="Tahoma" w:cs="Tahoma"/>
          <w:lang w:val="fr-FR"/>
        </w:rPr>
      </w:pPr>
      <w:r w:rsidRPr="00B06D64">
        <w:rPr>
          <w:rFonts w:ascii="Tahoma" w:hAnsi="Tahoma" w:cs="Tahoma"/>
          <w:b/>
          <w:lang w:val="fr-FR"/>
        </w:rPr>
        <w:t>SharePoint</w:t>
      </w:r>
      <w:r w:rsidRPr="00B06D64">
        <w:rPr>
          <w:rStyle w:val="Hyperlink"/>
          <w:rFonts w:ascii="Tahoma" w:hAnsi="Tahoma" w:cs="Tahoma"/>
          <w:b/>
          <w:color w:val="auto"/>
          <w:u w:val="none"/>
          <w:vertAlign w:val="superscript"/>
          <w:lang w:val="fr-FR"/>
        </w:rPr>
        <w:t>®</w:t>
      </w:r>
      <w:r w:rsidRPr="00B06D64">
        <w:rPr>
          <w:rFonts w:ascii="Tahoma" w:hAnsi="Tahoma" w:cs="Tahoma"/>
          <w:b/>
          <w:lang w:val="fr-FR"/>
        </w:rPr>
        <w:t xml:space="preserve"> Server 2013</w:t>
      </w:r>
    </w:p>
    <w:p w:rsidR="00AF2C5C" w:rsidRPr="00B06D64" w:rsidRDefault="007C1922" w:rsidP="007C1922">
      <w:pPr>
        <w:rPr>
          <w:rFonts w:ascii="Tahoma" w:hAnsi="Tahoma" w:cs="Tahoma"/>
          <w:lang w:val="pt-BR"/>
        </w:rPr>
      </w:pPr>
      <w:r w:rsidRPr="007507FD">
        <w:rPr>
          <w:rFonts w:ascii="Tahoma" w:hAnsi="Tahoma" w:cs="Tahoma"/>
          <w:sz w:val="16"/>
          <w:lang w:val="pt-BR"/>
        </w:rPr>
        <w:t>SharePoint</w:t>
      </w:r>
      <w:r w:rsidRPr="007507FD">
        <w:rPr>
          <w:rStyle w:val="Hyperlink"/>
          <w:rFonts w:ascii="Tahoma" w:hAnsi="Tahoma" w:cs="Tahoma"/>
          <w:color w:val="auto"/>
          <w:sz w:val="16"/>
          <w:u w:val="none"/>
          <w:vertAlign w:val="superscript"/>
          <w:lang w:val="pt-BR"/>
        </w:rPr>
        <w:t>®</w:t>
      </w:r>
      <w:r w:rsidRPr="007507FD">
        <w:rPr>
          <w:rFonts w:ascii="Tahoma" w:hAnsi="Tahoma" w:cs="Tahoma"/>
          <w:sz w:val="16"/>
          <w:lang w:val="pt-BR"/>
        </w:rPr>
        <w:t xml:space="preserve"> Server 2010 para Internet Sites Standard e SharePoint</w:t>
      </w:r>
      <w:r w:rsidRPr="007507FD">
        <w:rPr>
          <w:rStyle w:val="Hyperlink"/>
          <w:rFonts w:ascii="Tahoma" w:hAnsi="Tahoma" w:cs="Tahoma"/>
          <w:color w:val="auto"/>
          <w:sz w:val="16"/>
          <w:u w:val="none"/>
          <w:vertAlign w:val="superscript"/>
          <w:lang w:val="pt-BR"/>
        </w:rPr>
        <w:t>®</w:t>
      </w:r>
      <w:r w:rsidRPr="007507FD">
        <w:rPr>
          <w:rFonts w:ascii="Tahoma" w:hAnsi="Tahoma" w:cs="Tahoma"/>
          <w:sz w:val="16"/>
          <w:lang w:val="pt-BR"/>
        </w:rPr>
        <w:t xml:space="preserve"> Server 2010 para Internet Sites Enterprise são as versões finais desses produtos.</w:t>
      </w:r>
      <w:r w:rsidR="00AF2C5C" w:rsidRPr="007507FD">
        <w:rPr>
          <w:rFonts w:ascii="Tahoma" w:hAnsi="Tahoma" w:cs="Tahoma"/>
          <w:lang w:val="pt-BR"/>
        </w:rPr>
        <w:t xml:space="preserve"> </w:t>
      </w:r>
      <w:r w:rsidRPr="00B06D64">
        <w:rPr>
          <w:rFonts w:ascii="Tahoma" w:hAnsi="Tahoma" w:cs="Tahoma"/>
          <w:sz w:val="16"/>
          <w:lang w:val="pt-BR"/>
        </w:rPr>
        <w:t>Tendo isso em vista, os Clientes com Embedded Maintenance para SharePoint</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2010 Standard ou Enterprise ou SharePoint</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2010 para Sites Standard ou Enterprise ativos podem atualizar para e distribuir o SharePoint</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2013 em vez das cópias licenciadas do SharePoint</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2010 ou SharePoint</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2010 para</w:t>
      </w:r>
      <w:r w:rsidR="007E6243" w:rsidRPr="00B06D64">
        <w:rPr>
          <w:rFonts w:ascii="Tahoma" w:hAnsi="Tahoma" w:cs="Tahoma"/>
          <w:sz w:val="16"/>
          <w:lang w:val="pt-BR"/>
        </w:rPr>
        <w:t xml:space="preserve"> </w:t>
      </w:r>
      <w:r w:rsidRPr="00B06D64">
        <w:rPr>
          <w:rFonts w:ascii="Tahoma" w:hAnsi="Tahoma" w:cs="Tahoma"/>
          <w:sz w:val="16"/>
          <w:lang w:val="pt-BR"/>
        </w:rPr>
        <w:t>Sites que são integrados em uma Solução Unificada atualizada.</w:t>
      </w:r>
    </w:p>
    <w:tbl>
      <w:tblPr>
        <w:tblW w:w="10782" w:type="dxa"/>
        <w:tblInd w:w="133"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272"/>
        <w:gridCol w:w="4510"/>
      </w:tblGrid>
      <w:tr w:rsidR="00AF2C5C" w:rsidRPr="00DB0F22" w:rsidTr="006A3D1E">
        <w:trPr>
          <w:trHeight w:val="217"/>
        </w:trPr>
        <w:tc>
          <w:tcPr>
            <w:tcW w:w="6272" w:type="dxa"/>
            <w:tcBorders>
              <w:top w:val="nil"/>
              <w:bottom w:val="single" w:sz="4" w:space="0" w:color="F79646"/>
              <w:right w:val="single" w:sz="4" w:space="0" w:color="F79646"/>
            </w:tcBorders>
            <w:shd w:val="clear" w:color="auto" w:fill="F79646"/>
          </w:tcPr>
          <w:p w:rsidR="00AF2C5C" w:rsidRPr="00DB0F22" w:rsidRDefault="007C1922" w:rsidP="007C1922">
            <w:pPr>
              <w:jc w:val="center"/>
              <w:rPr>
                <w:rFonts w:ascii="Tahoma" w:hAnsi="Tahoma" w:cs="Tahoma"/>
                <w:b/>
                <w:bCs/>
                <w:iCs/>
                <w:sz w:val="18"/>
                <w:szCs w:val="18"/>
                <w:lang w:val="pt-BR"/>
              </w:rPr>
            </w:pPr>
            <w:r w:rsidRPr="00DB0F22">
              <w:rPr>
                <w:rFonts w:ascii="Tahoma" w:hAnsi="Tahoma" w:cs="Tahoma"/>
                <w:b/>
                <w:sz w:val="18"/>
                <w:lang w:val="pt-BR"/>
              </w:rPr>
              <w:t>Licença de Servidor do SharePoint</w:t>
            </w:r>
            <w:r w:rsidRPr="00DB0F22">
              <w:rPr>
                <w:rFonts w:ascii="Tahoma" w:hAnsi="Tahoma" w:cs="Tahoma"/>
                <w:b/>
                <w:sz w:val="18"/>
                <w:vertAlign w:val="superscript"/>
                <w:lang w:val="pt-BR"/>
              </w:rPr>
              <w:t>®</w:t>
            </w:r>
            <w:r w:rsidRPr="00DB0F22">
              <w:rPr>
                <w:rFonts w:ascii="Tahoma" w:hAnsi="Tahoma" w:cs="Tahoma"/>
                <w:b/>
                <w:sz w:val="18"/>
                <w:lang w:val="pt-BR"/>
              </w:rPr>
              <w:t xml:space="preserve"> Server 2010 para Sites</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rsidR="00AF2C5C" w:rsidRPr="00DB0F22" w:rsidRDefault="00AF2C5C" w:rsidP="00C267FD">
            <w:pPr>
              <w:jc w:val="center"/>
              <w:rPr>
                <w:rFonts w:ascii="Tahoma" w:hAnsi="Tahoma" w:cs="Tahoma"/>
              </w:rPr>
            </w:pPr>
            <w:r w:rsidRPr="00DB0F22">
              <w:rPr>
                <w:rFonts w:ascii="Tahoma" w:hAnsi="Tahoma" w:cs="Tahoma"/>
                <w:b/>
                <w:sz w:val="18"/>
                <w:lang w:val="pt-BR"/>
              </w:rPr>
              <w:t>Versão Sucessora</w:t>
            </w:r>
          </w:p>
        </w:tc>
      </w:tr>
      <w:tr w:rsidR="00B06D64" w:rsidRPr="00B06D64" w:rsidTr="006A3D1E">
        <w:tc>
          <w:tcPr>
            <w:tcW w:w="6272"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lang w:val="pt-BR"/>
              </w:rPr>
            </w:pPr>
            <w:r w:rsidRPr="00B06D64">
              <w:rPr>
                <w:rFonts w:ascii="Tahoma" w:hAnsi="Tahoma" w:cs="Tahoma"/>
                <w:sz w:val="16"/>
                <w:lang w:val="pt-BR"/>
              </w:rPr>
              <w:t>SharePoint</w:t>
            </w:r>
            <w:r w:rsidRPr="00B06D64">
              <w:rPr>
                <w:rFonts w:ascii="Tahoma" w:hAnsi="Tahoma" w:cs="Tahoma"/>
                <w:sz w:val="16"/>
                <w:vertAlign w:val="superscript"/>
                <w:lang w:val="pt-BR"/>
              </w:rPr>
              <w:t>®</w:t>
            </w:r>
            <w:r w:rsidRPr="00B06D64">
              <w:rPr>
                <w:rFonts w:ascii="Tahoma" w:hAnsi="Tahoma" w:cs="Tahoma"/>
                <w:sz w:val="16"/>
                <w:lang w:val="pt-BR"/>
              </w:rPr>
              <w:t xml:space="preserve"> Server 2010 para Sites Standard</w:t>
            </w:r>
          </w:p>
        </w:tc>
        <w:tc>
          <w:tcPr>
            <w:tcW w:w="451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lang w:val="pt-BR"/>
              </w:rPr>
            </w:pPr>
            <w:r w:rsidRPr="00B06D64">
              <w:rPr>
                <w:rFonts w:ascii="Tahoma" w:hAnsi="Tahoma" w:cs="Tahoma"/>
                <w:sz w:val="16"/>
                <w:lang w:val="pt-BR"/>
              </w:rPr>
              <w:t>SharePoint</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2013</w:t>
            </w:r>
          </w:p>
        </w:tc>
      </w:tr>
      <w:tr w:rsidR="00B06D64" w:rsidRPr="00B06D64" w:rsidTr="006A3D1E">
        <w:tc>
          <w:tcPr>
            <w:tcW w:w="6272"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lang w:val="pt-BR"/>
              </w:rPr>
            </w:pPr>
            <w:r w:rsidRPr="00B06D64">
              <w:rPr>
                <w:rFonts w:ascii="Tahoma" w:hAnsi="Tahoma" w:cs="Tahoma"/>
                <w:sz w:val="16"/>
                <w:lang w:val="pt-BR"/>
              </w:rPr>
              <w:t>SharePoint</w:t>
            </w:r>
            <w:r w:rsidRPr="00B06D64">
              <w:rPr>
                <w:rFonts w:ascii="Tahoma" w:hAnsi="Tahoma" w:cs="Tahoma"/>
                <w:sz w:val="16"/>
                <w:vertAlign w:val="superscript"/>
                <w:lang w:val="pt-BR"/>
              </w:rPr>
              <w:t>®</w:t>
            </w:r>
            <w:r w:rsidRPr="00B06D64">
              <w:rPr>
                <w:rFonts w:ascii="Tahoma" w:hAnsi="Tahoma" w:cs="Tahoma"/>
                <w:sz w:val="16"/>
                <w:lang w:val="pt-BR"/>
              </w:rPr>
              <w:t xml:space="preserve"> Server 2010 para Sites Enterprise</w:t>
            </w:r>
          </w:p>
        </w:tc>
        <w:tc>
          <w:tcPr>
            <w:tcW w:w="451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lang w:val="pt-BR"/>
              </w:rPr>
            </w:pPr>
            <w:r w:rsidRPr="00B06D64">
              <w:rPr>
                <w:rFonts w:ascii="Tahoma" w:hAnsi="Tahoma" w:cs="Tahoma"/>
                <w:sz w:val="16"/>
                <w:lang w:val="pt-BR"/>
              </w:rPr>
              <w:t>SharePoint</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Server 2013</w:t>
            </w:r>
          </w:p>
        </w:tc>
      </w:tr>
    </w:tbl>
    <w:p w:rsidR="00AF2C5C" w:rsidRPr="00DB0F22" w:rsidRDefault="00AF2C5C" w:rsidP="00C267FD">
      <w:pPr>
        <w:rPr>
          <w:rFonts w:ascii="Tahoma" w:hAnsi="Tahoma" w:cs="Tahoma"/>
        </w:rPr>
      </w:pPr>
    </w:p>
    <w:p w:rsidR="00AF2C5C" w:rsidRPr="00DB0F22" w:rsidRDefault="007C1922" w:rsidP="00C267FD">
      <w:pPr>
        <w:spacing w:before="120" w:after="120"/>
        <w:jc w:val="both"/>
        <w:rPr>
          <w:rFonts w:ascii="Tahoma" w:hAnsi="Tahoma" w:cs="Tahoma"/>
        </w:rPr>
      </w:pPr>
      <w:r w:rsidRPr="00DB0F22">
        <w:rPr>
          <w:rFonts w:ascii="Tahoma" w:hAnsi="Tahoma" w:cs="Tahoma"/>
          <w:b/>
          <w:lang w:val="pt-BR"/>
        </w:rPr>
        <w:t>SQL Server</w:t>
      </w:r>
      <w:r w:rsidRPr="00DB0F22">
        <w:rPr>
          <w:rFonts w:ascii="Tahoma" w:hAnsi="Tahoma" w:cs="Tahoma"/>
          <w:b/>
          <w:vertAlign w:val="superscript"/>
          <w:lang w:val="pt-BR"/>
        </w:rPr>
        <w: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00"/>
      </w:tblGrid>
      <w:tr w:rsidR="00AF2C5C" w:rsidRPr="00DB0F22" w:rsidTr="00382B16">
        <w:trPr>
          <w:trHeight w:val="217"/>
        </w:trPr>
        <w:tc>
          <w:tcPr>
            <w:tcW w:w="6300" w:type="dxa"/>
            <w:tcBorders>
              <w:top w:val="nil"/>
              <w:bottom w:val="single" w:sz="4" w:space="0" w:color="F79646"/>
              <w:right w:val="single" w:sz="4" w:space="0" w:color="F79646"/>
            </w:tcBorders>
            <w:shd w:val="clear" w:color="auto" w:fill="F79646"/>
            <w:vAlign w:val="center"/>
          </w:tcPr>
          <w:p w:rsidR="00AF2C5C" w:rsidRPr="00DB0F22" w:rsidRDefault="00AF2C5C" w:rsidP="00C267FD">
            <w:pPr>
              <w:jc w:val="center"/>
              <w:rPr>
                <w:rFonts w:ascii="Tahoma" w:hAnsi="Tahoma" w:cs="Tahoma"/>
                <w:b/>
                <w:bCs/>
                <w:sz w:val="18"/>
                <w:szCs w:val="18"/>
                <w:lang w:val="pt-BR"/>
              </w:rPr>
            </w:pPr>
            <w:r w:rsidRPr="00DB0F22">
              <w:rPr>
                <w:rFonts w:ascii="Tahoma" w:hAnsi="Tahoma" w:cs="Tahoma"/>
                <w:b/>
                <w:sz w:val="18"/>
                <w:lang w:val="pt-BR"/>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rsidR="00AF2C5C" w:rsidRPr="00DB0F22" w:rsidRDefault="00AF2C5C" w:rsidP="00C267FD">
            <w:pPr>
              <w:jc w:val="center"/>
              <w:rPr>
                <w:rStyle w:val="Hyperlink"/>
                <w:rFonts w:ascii="Tahoma" w:hAnsi="Tahoma" w:cs="Tahoma"/>
                <w:b/>
                <w:bCs/>
                <w:iCs/>
                <w:color w:val="auto"/>
                <w:sz w:val="18"/>
                <w:szCs w:val="18"/>
                <w:u w:val="none"/>
                <w:lang w:val="pt-BR"/>
              </w:rPr>
            </w:pPr>
            <w:r w:rsidRPr="00DB0F22">
              <w:rPr>
                <w:rFonts w:ascii="Tahoma" w:hAnsi="Tahoma" w:cs="Tahoma"/>
                <w:b/>
                <w:sz w:val="18"/>
                <w:lang w:val="pt-BR"/>
              </w:rPr>
              <w:t>Licença Elegível</w:t>
            </w:r>
          </w:p>
        </w:tc>
      </w:tr>
      <w:tr w:rsidR="00B06D64" w:rsidRPr="007507FD" w:rsidTr="00382B16">
        <w:tc>
          <w:tcPr>
            <w:tcW w:w="63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lang w:val="pt-BR"/>
              </w:rPr>
            </w:pPr>
            <w:r w:rsidRPr="00B06D64">
              <w:rPr>
                <w:rFonts w:ascii="Tahoma" w:hAnsi="Tahoma" w:cs="Tahoma"/>
                <w:sz w:val="16"/>
                <w:lang w:val="pt-BR"/>
              </w:rPr>
              <w:t>Um (1) SQL Server</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Datacenter (Processador)</w:t>
            </w:r>
          </w:p>
        </w:tc>
        <w:tc>
          <w:tcPr>
            <w:tcW w:w="45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lang w:val="pt-BR"/>
              </w:rPr>
            </w:pPr>
            <w:r w:rsidRPr="00B06D64">
              <w:rPr>
                <w:rFonts w:ascii="Tahoma" w:hAnsi="Tahoma" w:cs="Tahoma"/>
                <w:sz w:val="16"/>
                <w:lang w:val="pt-BR"/>
              </w:rPr>
              <w:t>Oito (8) SQL Server</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2012 Enterprise Core</w:t>
            </w:r>
            <w:r w:rsidRPr="00B06D64">
              <w:rPr>
                <w:rFonts w:ascii="Tahoma" w:hAnsi="Tahoma" w:cs="Tahoma"/>
                <w:sz w:val="16"/>
                <w:vertAlign w:val="superscript"/>
                <w:lang w:val="pt-BR"/>
              </w:rPr>
              <w:t>1,2,3</w:t>
            </w:r>
          </w:p>
        </w:tc>
      </w:tr>
      <w:tr w:rsidR="00B06D64" w:rsidRPr="00B06D64" w:rsidTr="00382B16">
        <w:tc>
          <w:tcPr>
            <w:tcW w:w="63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lang w:val="pt-BR"/>
              </w:rPr>
            </w:pPr>
            <w:r w:rsidRPr="00B06D64">
              <w:rPr>
                <w:rFonts w:ascii="Tahoma" w:hAnsi="Tahoma" w:cs="Tahoma"/>
                <w:sz w:val="16"/>
                <w:lang w:val="pt-BR"/>
              </w:rPr>
              <w:t>Um (1) SQL Server</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Enterprise (Processador)</w:t>
            </w:r>
          </w:p>
        </w:tc>
        <w:tc>
          <w:tcPr>
            <w:tcW w:w="45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rPr>
            </w:pPr>
            <w:r w:rsidRPr="00B06D64">
              <w:rPr>
                <w:rFonts w:ascii="Tahoma" w:hAnsi="Tahoma" w:cs="Tahoma"/>
                <w:sz w:val="16"/>
                <w:lang w:val="pt-BR"/>
              </w:rPr>
              <w:t>Quatro (4) SQL Server</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2012 Enterprise Core</w:t>
            </w:r>
            <w:r w:rsidRPr="00B06D64">
              <w:rPr>
                <w:rFonts w:ascii="Tahoma" w:hAnsi="Tahoma" w:cs="Tahoma"/>
                <w:sz w:val="16"/>
                <w:vertAlign w:val="superscript"/>
                <w:lang w:val="pt-BR"/>
              </w:rPr>
              <w:t>1,2,3</w:t>
            </w:r>
          </w:p>
        </w:tc>
      </w:tr>
      <w:tr w:rsidR="00B06D64" w:rsidRPr="00B06D64" w:rsidTr="00382B16">
        <w:tc>
          <w:tcPr>
            <w:tcW w:w="63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lang w:val="pt-BR"/>
              </w:rPr>
            </w:pPr>
            <w:r w:rsidRPr="00B06D64">
              <w:rPr>
                <w:rFonts w:ascii="Tahoma" w:hAnsi="Tahoma" w:cs="Tahoma"/>
                <w:sz w:val="16"/>
                <w:lang w:val="pt-BR"/>
              </w:rPr>
              <w:t>Um (1) SQL Server</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Enterprise (Servidor)</w:t>
            </w:r>
          </w:p>
        </w:tc>
        <w:tc>
          <w:tcPr>
            <w:tcW w:w="45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szCs w:val="19"/>
              </w:rPr>
            </w:pPr>
            <w:r w:rsidRPr="00B06D64">
              <w:rPr>
                <w:rFonts w:ascii="Tahoma" w:hAnsi="Tahoma" w:cs="Tahoma"/>
                <w:sz w:val="16"/>
                <w:lang w:val="pt-BR"/>
              </w:rPr>
              <w:t>Um (1) SQL Server</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2012 Enterprise Server</w:t>
            </w:r>
            <w:r w:rsidRPr="00B06D64">
              <w:rPr>
                <w:rFonts w:ascii="Tahoma" w:hAnsi="Tahoma" w:cs="Tahoma"/>
                <w:sz w:val="16"/>
                <w:vertAlign w:val="superscript"/>
                <w:lang w:val="pt-BR"/>
              </w:rPr>
              <w:t>2</w:t>
            </w:r>
          </w:p>
        </w:tc>
      </w:tr>
      <w:tr w:rsidR="00B06D64" w:rsidRPr="00B06D64" w:rsidTr="00382B16">
        <w:trPr>
          <w:trHeight w:val="60"/>
        </w:trPr>
        <w:tc>
          <w:tcPr>
            <w:tcW w:w="6300" w:type="dxa"/>
            <w:tcBorders>
              <w:top w:val="single" w:sz="4" w:space="0" w:color="F79646"/>
              <w:left w:val="single" w:sz="4" w:space="0" w:color="F79646"/>
              <w:bottom w:val="single" w:sz="4" w:space="0" w:color="F79646"/>
              <w:right w:val="single" w:sz="4" w:space="0" w:color="F79646"/>
            </w:tcBorders>
          </w:tcPr>
          <w:p w:rsidR="00AF2C5C" w:rsidRPr="007507FD" w:rsidRDefault="007C1922" w:rsidP="007C1922">
            <w:pPr>
              <w:rPr>
                <w:rFonts w:ascii="Tahoma" w:hAnsi="Tahoma" w:cs="Tahoma"/>
                <w:bCs/>
                <w:sz w:val="16"/>
                <w:szCs w:val="19"/>
                <w:lang w:val="pt-BR"/>
              </w:rPr>
            </w:pPr>
            <w:r w:rsidRPr="00B06D64">
              <w:rPr>
                <w:rFonts w:ascii="Tahoma" w:hAnsi="Tahoma" w:cs="Tahoma"/>
                <w:sz w:val="16"/>
                <w:lang w:val="pt-BR"/>
              </w:rPr>
              <w:t>Um (1) SQL Server</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Standard (Processador)</w:t>
            </w:r>
          </w:p>
        </w:tc>
        <w:tc>
          <w:tcPr>
            <w:tcW w:w="45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szCs w:val="19"/>
              </w:rPr>
            </w:pPr>
            <w:r w:rsidRPr="00B06D64">
              <w:rPr>
                <w:rFonts w:ascii="Tahoma" w:hAnsi="Tahoma" w:cs="Tahoma"/>
                <w:sz w:val="16"/>
                <w:lang w:val="pt-BR"/>
              </w:rPr>
              <w:t>Quatro (4) SQL Server</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2012 Standard Core</w:t>
            </w:r>
            <w:r w:rsidRPr="00B06D64">
              <w:rPr>
                <w:rFonts w:ascii="Tahoma" w:hAnsi="Tahoma" w:cs="Tahoma"/>
                <w:sz w:val="16"/>
                <w:vertAlign w:val="superscript"/>
                <w:lang w:val="pt-BR"/>
              </w:rPr>
              <w:t>1,3</w:t>
            </w:r>
          </w:p>
        </w:tc>
      </w:tr>
      <w:tr w:rsidR="00B06D64" w:rsidRPr="00B06D64" w:rsidTr="00382B16">
        <w:trPr>
          <w:trHeight w:val="60"/>
        </w:trPr>
        <w:tc>
          <w:tcPr>
            <w:tcW w:w="63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rPr>
            </w:pPr>
            <w:r w:rsidRPr="00B06D64">
              <w:rPr>
                <w:rFonts w:ascii="Tahoma" w:hAnsi="Tahoma" w:cs="Tahoma"/>
                <w:sz w:val="16"/>
                <w:lang w:val="pt-BR"/>
              </w:rPr>
              <w:t>Um (1) SQL Server</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Standard (Servidor)</w:t>
            </w:r>
          </w:p>
        </w:tc>
        <w:tc>
          <w:tcPr>
            <w:tcW w:w="45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szCs w:val="19"/>
              </w:rPr>
            </w:pPr>
            <w:r w:rsidRPr="00B06D64">
              <w:rPr>
                <w:rFonts w:ascii="Tahoma" w:hAnsi="Tahoma" w:cs="Tahoma"/>
                <w:sz w:val="16"/>
                <w:lang w:val="pt-BR"/>
              </w:rPr>
              <w:t>Um (1) SQL Server</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2012 Standard Server</w:t>
            </w:r>
          </w:p>
        </w:tc>
      </w:tr>
      <w:tr w:rsidR="00B06D64" w:rsidRPr="00B06D64" w:rsidTr="00382B16">
        <w:trPr>
          <w:trHeight w:val="60"/>
        </w:trPr>
        <w:tc>
          <w:tcPr>
            <w:tcW w:w="63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rPr>
            </w:pPr>
            <w:r w:rsidRPr="00B06D64">
              <w:rPr>
                <w:rFonts w:ascii="Tahoma" w:hAnsi="Tahoma" w:cs="Tahoma"/>
                <w:sz w:val="16"/>
                <w:lang w:val="pt-BR"/>
              </w:rPr>
              <w:t>Um (1) SQL Server</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Workgroup (Processador)</w:t>
            </w:r>
          </w:p>
        </w:tc>
        <w:tc>
          <w:tcPr>
            <w:tcW w:w="45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rPr>
            </w:pPr>
            <w:r w:rsidRPr="00B06D64">
              <w:rPr>
                <w:rFonts w:ascii="Tahoma" w:hAnsi="Tahoma" w:cs="Tahoma"/>
                <w:sz w:val="16"/>
                <w:lang w:val="pt-BR"/>
              </w:rPr>
              <w:t>Quatro (4) SQL Server</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2012 Standard Core</w:t>
            </w:r>
            <w:r w:rsidRPr="00B06D64">
              <w:rPr>
                <w:rFonts w:ascii="Tahoma" w:hAnsi="Tahoma" w:cs="Tahoma"/>
                <w:sz w:val="16"/>
                <w:vertAlign w:val="superscript"/>
                <w:lang w:val="pt-BR"/>
              </w:rPr>
              <w:t>1,3</w:t>
            </w:r>
          </w:p>
        </w:tc>
      </w:tr>
      <w:tr w:rsidR="00B06D64" w:rsidRPr="00B06D64" w:rsidTr="00382B16">
        <w:trPr>
          <w:trHeight w:val="60"/>
        </w:trPr>
        <w:tc>
          <w:tcPr>
            <w:tcW w:w="63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rPr>
            </w:pPr>
            <w:r w:rsidRPr="00B06D64">
              <w:rPr>
                <w:rFonts w:ascii="Tahoma" w:hAnsi="Tahoma" w:cs="Tahoma"/>
                <w:sz w:val="16"/>
                <w:lang w:val="pt-BR"/>
              </w:rPr>
              <w:t>Um (1) SQL Server</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Workgroup (Servidor)</w:t>
            </w:r>
          </w:p>
        </w:tc>
        <w:tc>
          <w:tcPr>
            <w:tcW w:w="4500" w:type="dxa"/>
            <w:tcBorders>
              <w:top w:val="single" w:sz="4" w:space="0" w:color="F79646"/>
              <w:left w:val="single" w:sz="4" w:space="0" w:color="F79646"/>
              <w:bottom w:val="single" w:sz="4" w:space="0" w:color="F79646"/>
              <w:right w:val="single" w:sz="4" w:space="0" w:color="F79646"/>
            </w:tcBorders>
          </w:tcPr>
          <w:p w:rsidR="00AF2C5C" w:rsidRPr="00B06D64" w:rsidRDefault="007C1922" w:rsidP="007C1922">
            <w:pPr>
              <w:rPr>
                <w:rFonts w:ascii="Tahoma" w:hAnsi="Tahoma" w:cs="Tahoma"/>
                <w:bCs/>
                <w:sz w:val="16"/>
                <w:szCs w:val="19"/>
              </w:rPr>
            </w:pPr>
            <w:r w:rsidRPr="00B06D64">
              <w:rPr>
                <w:rFonts w:ascii="Tahoma" w:hAnsi="Tahoma" w:cs="Tahoma"/>
                <w:sz w:val="16"/>
                <w:lang w:val="pt-BR"/>
              </w:rPr>
              <w:t>Um (1) SQL Server</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2012 Standard Server</w:t>
            </w:r>
          </w:p>
        </w:tc>
      </w:tr>
    </w:tbl>
    <w:p w:rsidR="00AF2C5C" w:rsidRPr="00DB0F22" w:rsidRDefault="00AF2C5C" w:rsidP="00C267FD">
      <w:pPr>
        <w:rPr>
          <w:rFonts w:ascii="Tahoma" w:hAnsi="Tahoma" w:cs="Tahoma"/>
        </w:rPr>
      </w:pPr>
    </w:p>
    <w:p w:rsidR="00AF2C5C" w:rsidRPr="00B06D64" w:rsidRDefault="007C1922" w:rsidP="003744F5">
      <w:pPr>
        <w:rPr>
          <w:rFonts w:ascii="Tahoma" w:hAnsi="Tahoma" w:cs="Tahoma"/>
          <w:lang w:val="pt-BR"/>
        </w:rPr>
      </w:pPr>
      <w:r w:rsidRPr="00B06D64">
        <w:rPr>
          <w:rFonts w:ascii="Tahoma" w:hAnsi="Tahoma" w:cs="Tahoma"/>
          <w:sz w:val="16"/>
          <w:vertAlign w:val="superscript"/>
          <w:lang w:val="pt-BR"/>
        </w:rPr>
        <w:t xml:space="preserve">1 </w:t>
      </w:r>
      <w:r w:rsidRPr="00B06D64">
        <w:rPr>
          <w:rFonts w:ascii="Tahoma" w:hAnsi="Tahoma" w:cs="Tahoma"/>
          <w:sz w:val="16"/>
          <w:lang w:val="pt-BR"/>
        </w:rPr>
        <w:t>Se o Usuário Final estiver executando o SQL Server</w:t>
      </w:r>
      <w:r w:rsidRPr="00B06D64">
        <w:rPr>
          <w:rFonts w:ascii="Tahoma" w:hAnsi="Tahoma" w:cs="Tahoma"/>
          <w:sz w:val="16"/>
          <w:vertAlign w:val="superscript"/>
          <w:lang w:val="pt-BR"/>
        </w:rPr>
        <w:t>®</w:t>
      </w:r>
      <w:r w:rsidRPr="00B06D64">
        <w:rPr>
          <w:rFonts w:ascii="Tahoma" w:hAnsi="Tahoma" w:cs="Tahoma"/>
          <w:sz w:val="16"/>
          <w:lang w:val="pt-BR"/>
        </w:rPr>
        <w:t xml:space="preserve"> (</w:t>
      </w:r>
      <w:r w:rsidR="007E6243" w:rsidRPr="00B06D64">
        <w:rPr>
          <w:rFonts w:ascii="Tahoma" w:hAnsi="Tahoma" w:cs="Tahoma"/>
          <w:sz w:val="16"/>
          <w:lang w:val="pt-BR"/>
        </w:rPr>
        <w:t>“</w:t>
      </w:r>
      <w:r w:rsidRPr="00B06D64">
        <w:rPr>
          <w:rFonts w:ascii="Tahoma" w:hAnsi="Tahoma" w:cs="Tahoma"/>
          <w:sz w:val="16"/>
          <w:lang w:val="pt-BR"/>
        </w:rPr>
        <w:t>SQL</w:t>
      </w:r>
      <w:r w:rsidR="007E6243" w:rsidRPr="00B06D64">
        <w:rPr>
          <w:rFonts w:ascii="Tahoma" w:hAnsi="Tahoma" w:cs="Tahoma"/>
          <w:sz w:val="16"/>
          <w:lang w:val="pt-BR"/>
        </w:rPr>
        <w:t>”</w:t>
      </w:r>
      <w:r w:rsidRPr="00B06D64">
        <w:rPr>
          <w:rFonts w:ascii="Tahoma" w:hAnsi="Tahoma" w:cs="Tahoma"/>
          <w:sz w:val="16"/>
          <w:lang w:val="pt-BR"/>
        </w:rPr>
        <w:t xml:space="preserve">) em processadores com mais do que o número de núcleos mostrado na coluna </w:t>
      </w:r>
      <w:r w:rsidR="007E6243" w:rsidRPr="00B06D64">
        <w:rPr>
          <w:rFonts w:ascii="Tahoma" w:hAnsi="Tahoma" w:cs="Tahoma"/>
          <w:sz w:val="16"/>
          <w:lang w:val="pt-BR"/>
        </w:rPr>
        <w:t>“</w:t>
      </w:r>
      <w:r w:rsidRPr="00B06D64">
        <w:rPr>
          <w:rFonts w:ascii="Tahoma" w:hAnsi="Tahoma" w:cs="Tahoma"/>
          <w:sz w:val="16"/>
          <w:lang w:val="pt-BR"/>
        </w:rPr>
        <w:t>Licença Elegível</w:t>
      </w:r>
      <w:r w:rsidR="007E6243" w:rsidRPr="00B06D64">
        <w:rPr>
          <w:rFonts w:ascii="Tahoma" w:hAnsi="Tahoma" w:cs="Tahoma"/>
          <w:sz w:val="16"/>
          <w:lang w:val="pt-BR"/>
        </w:rPr>
        <w:t>”</w:t>
      </w:r>
      <w:r w:rsidRPr="00B06D64">
        <w:rPr>
          <w:rFonts w:ascii="Tahoma" w:hAnsi="Tahoma" w:cs="Tahoma"/>
          <w:sz w:val="16"/>
          <w:lang w:val="pt-BR"/>
        </w:rPr>
        <w:t xml:space="preserve"> acima, a partir da data em que for atualizado para o SQL Server</w:t>
      </w:r>
      <w:r w:rsidRPr="00B06D64">
        <w:rPr>
          <w:rFonts w:ascii="Tahoma" w:hAnsi="Tahoma" w:cs="Tahoma"/>
          <w:sz w:val="16"/>
          <w:vertAlign w:val="superscript"/>
          <w:lang w:val="pt-BR"/>
        </w:rPr>
        <w:t>®</w:t>
      </w:r>
      <w:r w:rsidRPr="00B06D64">
        <w:rPr>
          <w:rFonts w:ascii="Tahoma" w:hAnsi="Tahoma" w:cs="Tahoma"/>
          <w:sz w:val="16"/>
          <w:lang w:val="pt-BR"/>
        </w:rPr>
        <w:t xml:space="preserve"> 2012 por meio da Manutenção Integrada ativa, o Usuário Final estará licenciado para operar o SQL na quantidade de núcleos em que o Produto estava em execução no momento da atualização da Licença Elegível.</w:t>
      </w:r>
      <w:r w:rsidR="00AF2C5C" w:rsidRPr="00B06D64">
        <w:rPr>
          <w:rFonts w:ascii="Tahoma" w:hAnsi="Tahoma" w:cs="Tahoma"/>
          <w:lang w:val="pt-BR"/>
        </w:rPr>
        <w:t xml:space="preserve"> </w:t>
      </w:r>
      <w:r w:rsidR="00AF2C5C" w:rsidRPr="00B06D64">
        <w:rPr>
          <w:rFonts w:ascii="Tahoma" w:hAnsi="Tahoma" w:cs="Tahoma"/>
          <w:sz w:val="16"/>
          <w:lang w:val="pt-BR"/>
        </w:rPr>
        <w:t>No entanto, o Usuário Final deverá manter um registro da configuração do SQL em execução no servidor (as instâncias licenciadas em execução nos ambientes do sistema operacional no servidor licenciado) e do hardware físico que oferecia suporte ao SQL no momento da renovação da Manutenção Incorporada, usando a ferramenta Microsoft MAP ou qualquer software equivalente de forma a ter um registro de seus direitos licenciados.</w:t>
      </w:r>
    </w:p>
    <w:p w:rsidR="00AF2C5C" w:rsidRPr="00B06D64" w:rsidRDefault="007C1922" w:rsidP="003744F5">
      <w:pPr>
        <w:rPr>
          <w:rFonts w:ascii="Tahoma" w:hAnsi="Tahoma" w:cs="Tahoma"/>
          <w:lang w:val="pt-BR"/>
        </w:rPr>
      </w:pPr>
      <w:r w:rsidRPr="00B06D64">
        <w:rPr>
          <w:rFonts w:ascii="Tahoma" w:hAnsi="Tahoma" w:cs="Tahoma"/>
          <w:sz w:val="16"/>
          <w:vertAlign w:val="superscript"/>
          <w:lang w:val="pt-BR"/>
        </w:rPr>
        <w:t xml:space="preserve">2 </w:t>
      </w:r>
      <w:r w:rsidRPr="00B06D64">
        <w:rPr>
          <w:rFonts w:ascii="Tahoma" w:hAnsi="Tahoma" w:cs="Tahoma"/>
          <w:sz w:val="16"/>
          <w:lang w:val="pt-BR"/>
        </w:rPr>
        <w:t>O SQL Server</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2012 Enterprise Server/CAL e o SQL Server</w:t>
      </w:r>
      <w:r w:rsidRPr="00B06D64">
        <w:rPr>
          <w:rStyle w:val="Hyperlink"/>
          <w:rFonts w:ascii="Tahoma" w:hAnsi="Tahoma" w:cs="Tahoma"/>
          <w:color w:val="auto"/>
          <w:sz w:val="16"/>
          <w:u w:val="none"/>
          <w:vertAlign w:val="superscript"/>
          <w:lang w:val="pt-BR"/>
        </w:rPr>
        <w:t>®</w:t>
      </w:r>
      <w:r w:rsidRPr="00B06D64">
        <w:rPr>
          <w:rFonts w:ascii="Tahoma" w:hAnsi="Tahoma" w:cs="Tahoma"/>
          <w:sz w:val="16"/>
          <w:lang w:val="pt-BR"/>
        </w:rPr>
        <w:t xml:space="preserve"> 2012 Enterprise Core têm mídias separadas.</w:t>
      </w:r>
      <w:r w:rsidR="00AF2C5C" w:rsidRPr="00B06D64">
        <w:rPr>
          <w:rFonts w:ascii="Tahoma" w:hAnsi="Tahoma" w:cs="Tahoma"/>
          <w:lang w:val="pt-BR"/>
        </w:rPr>
        <w:t xml:space="preserve"> </w:t>
      </w:r>
      <w:r w:rsidR="00AF2C5C" w:rsidRPr="00B06D64">
        <w:rPr>
          <w:rFonts w:ascii="Tahoma" w:hAnsi="Tahoma" w:cs="Tahoma"/>
          <w:sz w:val="16"/>
          <w:lang w:val="pt-BR"/>
        </w:rPr>
        <w:t>O Cliente deverá permitir que os Usuários Finais usem a mídia somente para o software e o modelo de licenciamento para os quais eles estiverem licenciados.</w:t>
      </w:r>
    </w:p>
    <w:p w:rsidR="00AF2C5C" w:rsidRPr="00DB0F22" w:rsidRDefault="00AF2C5C" w:rsidP="003744F5">
      <w:pPr>
        <w:rPr>
          <w:rFonts w:ascii="Tahoma" w:hAnsi="Tahoma" w:cs="Tahoma"/>
          <w:lang w:val="pt-BR"/>
        </w:rPr>
      </w:pPr>
      <w:r w:rsidRPr="00DB0F22">
        <w:rPr>
          <w:rFonts w:ascii="Tahoma" w:hAnsi="Tahoma" w:cs="Tahoma"/>
          <w:sz w:val="16"/>
          <w:vertAlign w:val="superscript"/>
          <w:lang w:val="pt-BR"/>
        </w:rPr>
        <w:t xml:space="preserve">3 </w:t>
      </w:r>
      <w:r w:rsidRPr="00DB0F22">
        <w:rPr>
          <w:rFonts w:ascii="Tahoma" w:hAnsi="Tahoma" w:cs="Tahoma"/>
          <w:sz w:val="16"/>
          <w:lang w:val="pt-BR"/>
        </w:rPr>
        <w:t>O link para a tabela de fatores de núcleo está disponível no Contrato de Licença de Usuário Final correspondente ao software SQL 2012.</w:t>
      </w:r>
    </w:p>
    <w:p w:rsidR="00AF2C5C" w:rsidRPr="00DB0F22" w:rsidRDefault="00AF2C5C" w:rsidP="00C267FD">
      <w:pPr>
        <w:tabs>
          <w:tab w:val="left" w:pos="3770"/>
        </w:tabs>
        <w:rPr>
          <w:rFonts w:ascii="Tahoma" w:hAnsi="Tahoma" w:cs="Tahoma"/>
          <w:lang w:val="pt-BR"/>
        </w:rPr>
      </w:pPr>
    </w:p>
    <w:p w:rsidR="00AF2C5C" w:rsidRPr="00DB0F22" w:rsidRDefault="007C1922" w:rsidP="003744F5">
      <w:pPr>
        <w:spacing w:before="120" w:after="120"/>
        <w:jc w:val="both"/>
        <w:rPr>
          <w:rFonts w:ascii="Tahoma" w:hAnsi="Tahoma" w:cs="Tahoma"/>
          <w:lang w:val="pt-BR"/>
        </w:rPr>
      </w:pPr>
      <w:r w:rsidRPr="00DB0F22">
        <w:rPr>
          <w:rFonts w:ascii="Tahoma" w:hAnsi="Tahoma" w:cs="Tahoma"/>
          <w:b/>
          <w:lang w:val="pt-BR"/>
        </w:rPr>
        <w:lastRenderedPageBreak/>
        <w:t>Concessões de Transição do Produto Microsoft</w:t>
      </w:r>
      <w:r w:rsidRPr="00DB0F22">
        <w:rPr>
          <w:rFonts w:ascii="Tahoma" w:hAnsi="Tahoma" w:cs="Tahoma"/>
          <w:b/>
          <w:vertAlign w:val="superscript"/>
          <w:lang w:val="pt-BR"/>
        </w:rPr>
        <w:t>®</w:t>
      </w:r>
      <w:r w:rsidRPr="00DB0F22">
        <w:rPr>
          <w:rFonts w:ascii="Tahoma" w:hAnsi="Tahoma" w:cs="Tahoma"/>
          <w:b/>
          <w:lang w:val="pt-BR"/>
        </w:rPr>
        <w:t xml:space="preserve"> System Center</w:t>
      </w:r>
    </w:p>
    <w:p w:rsidR="00AF2C5C" w:rsidRPr="00DB0F22" w:rsidRDefault="00AF2C5C" w:rsidP="00C267FD">
      <w:pPr>
        <w:rPr>
          <w:rFonts w:ascii="Tahoma" w:hAnsi="Tahoma" w:cs="Tahoma"/>
          <w:lang w:val="pt-BR"/>
        </w:rPr>
      </w:pPr>
      <w:r w:rsidRPr="00DB0F22">
        <w:rPr>
          <w:rFonts w:ascii="Tahoma" w:hAnsi="Tahoma" w:cs="Tahoma"/>
          <w:sz w:val="16"/>
          <w:lang w:val="pt-BR"/>
        </w:rPr>
        <w:t>O System Center 2012 é um novo produto, não a versão seguinte dos produtos System Center anteriores.</w:t>
      </w:r>
      <w:r w:rsidRPr="00DB0F22">
        <w:rPr>
          <w:rFonts w:ascii="Tahoma" w:hAnsi="Tahoma" w:cs="Tahoma"/>
          <w:lang w:val="pt-BR"/>
        </w:rPr>
        <w:t xml:space="preserve"> </w:t>
      </w:r>
      <w:r w:rsidRPr="00DB0F22">
        <w:rPr>
          <w:rFonts w:ascii="Tahoma" w:hAnsi="Tahoma" w:cs="Tahoma"/>
          <w:sz w:val="16"/>
          <w:lang w:val="pt-BR"/>
        </w:rPr>
        <w:t>Para permitir a transição para o novo produto, uma concessão de transição única será oferecida aos Usuários Finais que tiverem Manutenção Incorporada ativa a partir de 1º de abril de 2012. Os Usuários Finais que estiverem qualificados para a transição única deverão manter sua cobertura da Manutenção Incorporada ativa até a data da atualização para a Solução Unificada do System Center 2012.</w:t>
      </w:r>
      <w:r w:rsidRPr="00DB0F22">
        <w:rPr>
          <w:rFonts w:ascii="Tahoma" w:hAnsi="Tahoma" w:cs="Tahoma"/>
          <w:lang w:val="pt-BR"/>
        </w:rPr>
        <w:t xml:space="preserve"> </w:t>
      </w:r>
    </w:p>
    <w:tbl>
      <w:tblPr>
        <w:tblW w:w="10782"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482"/>
      </w:tblGrid>
      <w:tr w:rsidR="00AF2C5C" w:rsidRPr="00DB0F22" w:rsidTr="00275865">
        <w:trPr>
          <w:trHeight w:val="217"/>
        </w:trPr>
        <w:tc>
          <w:tcPr>
            <w:tcW w:w="6300" w:type="dxa"/>
            <w:tcBorders>
              <w:top w:val="nil"/>
              <w:bottom w:val="single" w:sz="4" w:space="0" w:color="F79646"/>
              <w:right w:val="single" w:sz="4" w:space="0" w:color="F79646"/>
            </w:tcBorders>
            <w:shd w:val="clear" w:color="auto" w:fill="F79646"/>
            <w:vAlign w:val="center"/>
          </w:tcPr>
          <w:p w:rsidR="00AF2C5C" w:rsidRPr="00DB0F22" w:rsidRDefault="00AF2C5C" w:rsidP="00C267FD">
            <w:pPr>
              <w:jc w:val="center"/>
              <w:rPr>
                <w:rFonts w:ascii="Tahoma" w:hAnsi="Tahoma" w:cs="Tahoma"/>
                <w:b/>
                <w:bCs/>
                <w:sz w:val="18"/>
                <w:szCs w:val="18"/>
                <w:lang w:val="pt-BR"/>
              </w:rPr>
            </w:pPr>
            <w:r w:rsidRPr="00DB0F22">
              <w:rPr>
                <w:rFonts w:ascii="Tahoma" w:hAnsi="Tahoma" w:cs="Tahoma"/>
                <w:b/>
                <w:sz w:val="18"/>
                <w:lang w:val="pt-BR"/>
              </w:rPr>
              <w:t>Licença Qualificada</w:t>
            </w:r>
          </w:p>
        </w:tc>
        <w:tc>
          <w:tcPr>
            <w:tcW w:w="4482" w:type="dxa"/>
            <w:tcBorders>
              <w:top w:val="single" w:sz="6" w:space="0" w:color="F79646"/>
              <w:left w:val="single" w:sz="4" w:space="0" w:color="F79646"/>
              <w:bottom w:val="single" w:sz="4" w:space="0" w:color="F79646"/>
              <w:right w:val="single" w:sz="6" w:space="0" w:color="F79646"/>
            </w:tcBorders>
            <w:shd w:val="clear" w:color="auto" w:fill="F79646"/>
          </w:tcPr>
          <w:p w:rsidR="00AF2C5C" w:rsidRPr="00DB0F22" w:rsidRDefault="00AF2C5C" w:rsidP="00C267FD">
            <w:pPr>
              <w:jc w:val="center"/>
              <w:rPr>
                <w:rStyle w:val="Hyperlink"/>
                <w:rFonts w:ascii="Tahoma" w:hAnsi="Tahoma" w:cs="Tahoma"/>
                <w:b/>
                <w:bCs/>
                <w:iCs/>
                <w:color w:val="auto"/>
                <w:sz w:val="18"/>
                <w:szCs w:val="18"/>
                <w:u w:val="none"/>
                <w:lang w:val="pt-BR"/>
              </w:rPr>
            </w:pPr>
            <w:r w:rsidRPr="00DB0F22">
              <w:rPr>
                <w:rFonts w:ascii="Tahoma" w:hAnsi="Tahoma" w:cs="Tahoma"/>
                <w:b/>
                <w:sz w:val="18"/>
                <w:lang w:val="pt-BR"/>
              </w:rPr>
              <w:t>Licença Elegível</w:t>
            </w:r>
          </w:p>
        </w:tc>
      </w:tr>
      <w:tr w:rsidR="00AF2C5C" w:rsidRPr="00DB0F22" w:rsidTr="0027586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AF2C5C" w:rsidRPr="00DB0F22" w:rsidRDefault="007C1922" w:rsidP="007C1922">
            <w:pPr>
              <w:rPr>
                <w:rFonts w:ascii="Tahoma" w:hAnsi="Tahoma" w:cs="Tahoma"/>
                <w:bCs/>
                <w:sz w:val="16"/>
                <w:szCs w:val="16"/>
                <w:lang w:val="pt-BR"/>
              </w:rPr>
            </w:pPr>
            <w:r w:rsidRPr="00DB0F22">
              <w:rPr>
                <w:rFonts w:ascii="Tahoma" w:hAnsi="Tahoma" w:cs="Tahoma"/>
                <w:sz w:val="16"/>
                <w:lang w:val="pt-BR"/>
              </w:rPr>
              <w:t>Qualquer Licença do 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Management Server</w:t>
            </w:r>
            <w:r w:rsidR="00AF2C5C" w:rsidRPr="00DB0F22">
              <w:rPr>
                <w:rFonts w:ascii="Tahoma" w:hAnsi="Tahoma" w:cs="Tahoma"/>
                <w:lang w:val="pt-BR"/>
              </w:rPr>
              <w:t xml:space="preserve"> </w:t>
            </w:r>
          </w:p>
        </w:tc>
        <w:tc>
          <w:tcPr>
            <w:tcW w:w="4482" w:type="dxa"/>
            <w:tcBorders>
              <w:top w:val="single" w:sz="4" w:space="0" w:color="F79646"/>
              <w:left w:val="single" w:sz="4" w:space="0" w:color="F79646"/>
              <w:bottom w:val="single" w:sz="4" w:space="0" w:color="F79646"/>
              <w:right w:val="single" w:sz="4" w:space="0" w:color="F79646"/>
            </w:tcBorders>
          </w:tcPr>
          <w:p w:rsidR="00AF2C5C" w:rsidRPr="00DB0F22" w:rsidRDefault="007C1922" w:rsidP="007C1922">
            <w:pPr>
              <w:rPr>
                <w:rFonts w:ascii="Tahoma" w:hAnsi="Tahoma" w:cs="Tahoma"/>
                <w:bCs/>
                <w:sz w:val="16"/>
                <w:szCs w:val="16"/>
                <w:lang w:val="pt-BR"/>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2012 Standard</w:t>
            </w:r>
            <w:r w:rsidRPr="00DB0F22">
              <w:rPr>
                <w:rFonts w:ascii="Tahoma" w:hAnsi="Tahoma" w:cs="Tahoma"/>
                <w:sz w:val="16"/>
                <w:vertAlign w:val="superscript"/>
                <w:lang w:val="pt-BR"/>
              </w:rPr>
              <w:t>1</w:t>
            </w:r>
          </w:p>
        </w:tc>
      </w:tr>
      <w:tr w:rsidR="00AF2C5C" w:rsidRPr="007507FD" w:rsidTr="0027586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AF2C5C" w:rsidRPr="00DB0F22" w:rsidRDefault="007C1922" w:rsidP="007C1922">
            <w:pPr>
              <w:rPr>
                <w:rFonts w:ascii="Tahoma" w:hAnsi="Tahoma" w:cs="Tahoma"/>
                <w:bCs/>
                <w:sz w:val="16"/>
                <w:szCs w:val="19"/>
                <w:lang w:val="pt-BR"/>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Client Management Suite (por OSE/por Usuário)</w:t>
            </w:r>
          </w:p>
        </w:tc>
        <w:tc>
          <w:tcPr>
            <w:tcW w:w="4482" w:type="dxa"/>
            <w:tcBorders>
              <w:top w:val="single" w:sz="4" w:space="0" w:color="F79646"/>
              <w:left w:val="single" w:sz="4" w:space="0" w:color="F79646"/>
              <w:bottom w:val="single" w:sz="4" w:space="0" w:color="F79646"/>
              <w:right w:val="single" w:sz="4" w:space="0" w:color="F79646"/>
            </w:tcBorders>
          </w:tcPr>
          <w:p w:rsidR="00AF2C5C" w:rsidRPr="00DB0F22" w:rsidRDefault="007C1922" w:rsidP="007C1922">
            <w:pPr>
              <w:rPr>
                <w:rFonts w:ascii="Tahoma" w:hAnsi="Tahoma" w:cs="Tahoma"/>
                <w:bCs/>
                <w:sz w:val="16"/>
                <w:szCs w:val="19"/>
                <w:lang w:val="pt-BR"/>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2012 Client Management Suite (por OSE/por Usuário)</w:t>
            </w:r>
          </w:p>
        </w:tc>
      </w:tr>
      <w:tr w:rsidR="00AF2C5C" w:rsidRPr="007507FD" w:rsidTr="0027586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AF2C5C" w:rsidRPr="00DB0F22" w:rsidRDefault="007C1922" w:rsidP="003F4A11">
            <w:pPr>
              <w:rPr>
                <w:rFonts w:ascii="Tahoma" w:hAnsi="Tahoma" w:cs="Tahoma"/>
                <w:bCs/>
                <w:sz w:val="16"/>
                <w:szCs w:val="16"/>
                <w:lang w:val="pt-BR"/>
              </w:rPr>
            </w:pPr>
            <w:r w:rsidRPr="00DB0F22">
              <w:rPr>
                <w:rFonts w:ascii="Tahoma" w:hAnsi="Tahoma" w:cs="Tahoma"/>
                <w:sz w:val="16"/>
                <w:lang w:val="pt-BR"/>
              </w:rPr>
              <w:t>ML de Cliente do 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Configuration Manager 2007 R3 (por</w:t>
            </w:r>
            <w:r w:rsidR="003F4A11">
              <w:rPr>
                <w:rFonts w:ascii="Tahoma" w:hAnsi="Tahoma" w:cs="Tahoma"/>
                <w:sz w:val="16"/>
                <w:lang w:val="pt-BR"/>
              </w:rPr>
              <w:t> </w:t>
            </w:r>
            <w:r w:rsidRPr="00DB0F22">
              <w:rPr>
                <w:rFonts w:ascii="Tahoma" w:hAnsi="Tahoma" w:cs="Tahoma"/>
                <w:sz w:val="16"/>
                <w:lang w:val="pt-BR"/>
              </w:rPr>
              <w:t>OSE/por Usuário)</w:t>
            </w:r>
          </w:p>
        </w:tc>
        <w:tc>
          <w:tcPr>
            <w:tcW w:w="4482" w:type="dxa"/>
            <w:tcBorders>
              <w:top w:val="single" w:sz="4" w:space="0" w:color="F79646"/>
              <w:left w:val="single" w:sz="4" w:space="0" w:color="F79646"/>
              <w:bottom w:val="single" w:sz="4" w:space="0" w:color="F79646"/>
              <w:right w:val="single" w:sz="4" w:space="0" w:color="F79646"/>
            </w:tcBorders>
          </w:tcPr>
          <w:p w:rsidR="00AF2C5C" w:rsidRPr="00DB0F22" w:rsidRDefault="007C1922" w:rsidP="003F4A11">
            <w:pPr>
              <w:rPr>
                <w:rFonts w:ascii="Tahoma" w:hAnsi="Tahoma" w:cs="Tahoma"/>
                <w:bCs/>
                <w:sz w:val="16"/>
                <w:szCs w:val="16"/>
                <w:lang w:val="pt-BR"/>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2012 Configuration Manager (por</w:t>
            </w:r>
            <w:r w:rsidR="003F4A11">
              <w:rPr>
                <w:rFonts w:ascii="Tahoma" w:hAnsi="Tahoma" w:cs="Tahoma"/>
                <w:sz w:val="16"/>
                <w:lang w:val="pt-BR"/>
              </w:rPr>
              <w:t> </w:t>
            </w:r>
            <w:r w:rsidRPr="00DB0F22">
              <w:rPr>
                <w:rFonts w:ascii="Tahoma" w:hAnsi="Tahoma" w:cs="Tahoma"/>
                <w:sz w:val="16"/>
                <w:lang w:val="pt-BR"/>
              </w:rPr>
              <w:t>OSE/por Usuário)</w:t>
            </w:r>
          </w:p>
        </w:tc>
      </w:tr>
      <w:tr w:rsidR="00AF2C5C" w:rsidRPr="00DB0F22" w:rsidTr="0027586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AF2C5C" w:rsidRPr="00DB0F22" w:rsidRDefault="007C1922" w:rsidP="007C1922">
            <w:pPr>
              <w:rPr>
                <w:rFonts w:ascii="Tahoma" w:hAnsi="Tahoma" w:cs="Tahoma"/>
                <w:bCs/>
                <w:sz w:val="16"/>
                <w:szCs w:val="16"/>
                <w:lang w:val="pt-BR"/>
              </w:rPr>
            </w:pPr>
            <w:r w:rsidRPr="00DB0F22">
              <w:rPr>
                <w:rFonts w:ascii="Tahoma" w:hAnsi="Tahoma" w:cs="Tahoma"/>
                <w:sz w:val="16"/>
                <w:lang w:val="pt-BR"/>
              </w:rPr>
              <w:t>ML de Servidor do 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Configuration Manager 2007 R3</w:t>
            </w:r>
          </w:p>
        </w:tc>
        <w:tc>
          <w:tcPr>
            <w:tcW w:w="4482" w:type="dxa"/>
            <w:tcBorders>
              <w:top w:val="single" w:sz="4" w:space="0" w:color="F79646"/>
              <w:left w:val="single" w:sz="4" w:space="0" w:color="F79646"/>
              <w:bottom w:val="single" w:sz="4" w:space="0" w:color="F79646"/>
              <w:right w:val="single" w:sz="4" w:space="0" w:color="F79646"/>
            </w:tcBorders>
          </w:tcPr>
          <w:p w:rsidR="00AF2C5C" w:rsidRPr="00DB0F22" w:rsidRDefault="007C1922" w:rsidP="007C1922">
            <w:pPr>
              <w:rPr>
                <w:rFonts w:ascii="Tahoma" w:hAnsi="Tahoma" w:cs="Tahoma"/>
                <w:bCs/>
                <w:sz w:val="16"/>
                <w:szCs w:val="16"/>
                <w:lang w:val="pt-BR"/>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2012 Standard</w:t>
            </w:r>
            <w:r w:rsidRPr="00DB0F22">
              <w:rPr>
                <w:rFonts w:ascii="Tahoma" w:hAnsi="Tahoma" w:cs="Tahoma"/>
                <w:sz w:val="16"/>
                <w:vertAlign w:val="superscript"/>
                <w:lang w:val="pt-BR"/>
              </w:rPr>
              <w:t>1</w:t>
            </w:r>
          </w:p>
        </w:tc>
      </w:tr>
      <w:tr w:rsidR="00AF2C5C" w:rsidRPr="007507FD" w:rsidTr="0027586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AF2C5C" w:rsidRPr="00DB0F22" w:rsidRDefault="007C1922" w:rsidP="003F4A11">
            <w:pPr>
              <w:rPr>
                <w:rFonts w:ascii="Tahoma" w:hAnsi="Tahoma" w:cs="Tahoma"/>
                <w:bCs/>
                <w:sz w:val="16"/>
                <w:szCs w:val="16"/>
                <w:lang w:val="pt-BR"/>
              </w:rPr>
            </w:pPr>
            <w:r w:rsidRPr="00DB0F22">
              <w:rPr>
                <w:rFonts w:ascii="Tahoma" w:hAnsi="Tahoma" w:cs="Tahoma"/>
                <w:sz w:val="16"/>
                <w:lang w:val="pt-BR"/>
              </w:rPr>
              <w:t>ML de Cliente do 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Data Protection Manager 2010 (por</w:t>
            </w:r>
            <w:r w:rsidR="003F4A11">
              <w:rPr>
                <w:rFonts w:ascii="Tahoma" w:hAnsi="Tahoma" w:cs="Tahoma"/>
                <w:sz w:val="16"/>
                <w:lang w:val="pt-BR"/>
              </w:rPr>
              <w:t> </w:t>
            </w:r>
            <w:r w:rsidRPr="00DB0F22">
              <w:rPr>
                <w:rFonts w:ascii="Tahoma" w:hAnsi="Tahoma" w:cs="Tahoma"/>
                <w:sz w:val="16"/>
                <w:lang w:val="pt-BR"/>
              </w:rPr>
              <w:t>OSE/por Usuário)</w:t>
            </w:r>
          </w:p>
        </w:tc>
        <w:tc>
          <w:tcPr>
            <w:tcW w:w="4482" w:type="dxa"/>
            <w:tcBorders>
              <w:top w:val="single" w:sz="4" w:space="0" w:color="F79646"/>
              <w:left w:val="single" w:sz="4" w:space="0" w:color="F79646"/>
              <w:bottom w:val="single" w:sz="4" w:space="0" w:color="F79646"/>
              <w:right w:val="single" w:sz="4" w:space="0" w:color="F79646"/>
            </w:tcBorders>
          </w:tcPr>
          <w:p w:rsidR="00AF2C5C" w:rsidRPr="00DB0F22" w:rsidRDefault="007C1922" w:rsidP="007C1922">
            <w:pPr>
              <w:rPr>
                <w:rFonts w:ascii="Tahoma" w:hAnsi="Tahoma" w:cs="Tahoma"/>
                <w:bCs/>
                <w:sz w:val="16"/>
                <w:szCs w:val="16"/>
                <w:lang w:val="pt-BR"/>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2012 Client Management Suite (por OSE/por Usuário)</w:t>
            </w:r>
          </w:p>
        </w:tc>
      </w:tr>
      <w:tr w:rsidR="00AF2C5C" w:rsidRPr="00DB0F22" w:rsidTr="00275865">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AF2C5C" w:rsidRPr="00DB0F22" w:rsidRDefault="007C1922" w:rsidP="007C1922">
            <w:pPr>
              <w:rPr>
                <w:rFonts w:ascii="Tahoma" w:hAnsi="Tahoma" w:cs="Tahoma"/>
                <w:bCs/>
                <w:sz w:val="16"/>
                <w:szCs w:val="16"/>
                <w:lang w:val="pt-BR"/>
              </w:rPr>
            </w:pPr>
            <w:r w:rsidRPr="00DB0F22">
              <w:rPr>
                <w:rFonts w:ascii="Tahoma" w:hAnsi="Tahoma" w:cs="Tahoma"/>
                <w:sz w:val="16"/>
                <w:lang w:val="pt-BR"/>
              </w:rPr>
              <w:t>ML de Servidor do 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Data Protection Manager 2010</w:t>
            </w:r>
          </w:p>
        </w:tc>
        <w:tc>
          <w:tcPr>
            <w:tcW w:w="4482" w:type="dxa"/>
            <w:tcBorders>
              <w:top w:val="single" w:sz="4" w:space="0" w:color="F79646"/>
              <w:left w:val="single" w:sz="4" w:space="0" w:color="F79646"/>
              <w:bottom w:val="single" w:sz="4" w:space="0" w:color="F79646"/>
              <w:right w:val="single" w:sz="4" w:space="0" w:color="F79646"/>
            </w:tcBorders>
          </w:tcPr>
          <w:p w:rsidR="00AF2C5C" w:rsidRPr="00DB0F22" w:rsidRDefault="007C1922" w:rsidP="007C1922">
            <w:pPr>
              <w:rPr>
                <w:rFonts w:ascii="Tahoma" w:hAnsi="Tahoma" w:cs="Tahoma"/>
                <w:bCs/>
                <w:sz w:val="16"/>
                <w:szCs w:val="16"/>
                <w:lang w:val="pt-BR"/>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2012 Standard</w:t>
            </w:r>
            <w:r w:rsidRPr="00DB0F22">
              <w:rPr>
                <w:rFonts w:ascii="Tahoma" w:hAnsi="Tahoma" w:cs="Tahoma"/>
                <w:sz w:val="16"/>
                <w:vertAlign w:val="superscript"/>
                <w:lang w:val="pt-BR"/>
              </w:rPr>
              <w:t>1</w:t>
            </w:r>
          </w:p>
        </w:tc>
      </w:tr>
      <w:tr w:rsidR="00AF2C5C" w:rsidRPr="007507FD" w:rsidTr="0027586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AF2C5C" w:rsidRPr="00DB0F22" w:rsidRDefault="007C1922" w:rsidP="003F4A11">
            <w:pPr>
              <w:rPr>
                <w:rFonts w:ascii="Tahoma" w:hAnsi="Tahoma" w:cs="Tahoma"/>
                <w:bCs/>
                <w:sz w:val="16"/>
                <w:szCs w:val="16"/>
                <w:lang w:val="pt-BR"/>
              </w:rPr>
            </w:pPr>
            <w:r w:rsidRPr="00DB0F22">
              <w:rPr>
                <w:rFonts w:ascii="Tahoma" w:hAnsi="Tahoma" w:cs="Tahoma"/>
                <w:sz w:val="16"/>
                <w:lang w:val="pt-BR"/>
              </w:rPr>
              <w:t>ML de Cliente do 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Operations Manager 2007 R2 (por</w:t>
            </w:r>
            <w:r w:rsidR="003F4A11">
              <w:rPr>
                <w:rFonts w:ascii="Tahoma" w:hAnsi="Tahoma" w:cs="Tahoma"/>
                <w:sz w:val="16"/>
                <w:lang w:val="pt-BR"/>
              </w:rPr>
              <w:t> </w:t>
            </w:r>
            <w:r w:rsidRPr="00DB0F22">
              <w:rPr>
                <w:rFonts w:ascii="Tahoma" w:hAnsi="Tahoma" w:cs="Tahoma"/>
                <w:sz w:val="16"/>
                <w:lang w:val="pt-BR"/>
              </w:rPr>
              <w:t>OSE/por Usuário)</w:t>
            </w:r>
          </w:p>
        </w:tc>
        <w:tc>
          <w:tcPr>
            <w:tcW w:w="4482" w:type="dxa"/>
            <w:tcBorders>
              <w:top w:val="single" w:sz="4" w:space="0" w:color="F79646"/>
              <w:left w:val="single" w:sz="4" w:space="0" w:color="F79646"/>
              <w:bottom w:val="single" w:sz="4" w:space="0" w:color="F79646"/>
              <w:right w:val="single" w:sz="4" w:space="0" w:color="F79646"/>
            </w:tcBorders>
          </w:tcPr>
          <w:p w:rsidR="00AF2C5C" w:rsidRPr="00DB0F22" w:rsidRDefault="007C1922" w:rsidP="007C1922">
            <w:pPr>
              <w:rPr>
                <w:rFonts w:ascii="Tahoma" w:hAnsi="Tahoma" w:cs="Tahoma"/>
                <w:bCs/>
                <w:sz w:val="16"/>
                <w:szCs w:val="16"/>
                <w:lang w:val="pt-BR"/>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2012 Client Management Suite (por OSE/por Usuário)</w:t>
            </w:r>
          </w:p>
        </w:tc>
      </w:tr>
      <w:tr w:rsidR="00AF2C5C" w:rsidRPr="00DB0F22" w:rsidTr="0027586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AF2C5C" w:rsidRPr="00DB0F22" w:rsidRDefault="007C1922" w:rsidP="007C1922">
            <w:pPr>
              <w:rPr>
                <w:rFonts w:ascii="Tahoma" w:hAnsi="Tahoma" w:cs="Tahoma"/>
                <w:bCs/>
                <w:sz w:val="16"/>
                <w:szCs w:val="16"/>
                <w:lang w:val="pt-BR"/>
              </w:rPr>
            </w:pPr>
            <w:r w:rsidRPr="00DB0F22">
              <w:rPr>
                <w:rFonts w:ascii="Tahoma" w:hAnsi="Tahoma" w:cs="Tahoma"/>
                <w:sz w:val="16"/>
                <w:lang w:val="pt-BR"/>
              </w:rPr>
              <w:t>ML de Servidor do 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Operations Manager 2007 R2</w:t>
            </w:r>
          </w:p>
        </w:tc>
        <w:tc>
          <w:tcPr>
            <w:tcW w:w="4482" w:type="dxa"/>
            <w:tcBorders>
              <w:top w:val="single" w:sz="4" w:space="0" w:color="F79646"/>
              <w:left w:val="single" w:sz="4" w:space="0" w:color="F79646"/>
              <w:bottom w:val="single" w:sz="4" w:space="0" w:color="F79646"/>
              <w:right w:val="single" w:sz="4" w:space="0" w:color="F79646"/>
            </w:tcBorders>
          </w:tcPr>
          <w:p w:rsidR="00AF2C5C" w:rsidRPr="00DB0F22" w:rsidRDefault="007C1922" w:rsidP="007C1922">
            <w:pPr>
              <w:rPr>
                <w:rFonts w:ascii="Tahoma" w:hAnsi="Tahoma" w:cs="Tahoma"/>
                <w:bCs/>
                <w:sz w:val="16"/>
                <w:szCs w:val="16"/>
                <w:lang w:val="pt-BR"/>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2012 Standard</w:t>
            </w:r>
            <w:r w:rsidRPr="00DB0F22">
              <w:rPr>
                <w:rFonts w:ascii="Tahoma" w:hAnsi="Tahoma" w:cs="Tahoma"/>
                <w:sz w:val="16"/>
                <w:vertAlign w:val="superscript"/>
                <w:lang w:val="pt-BR"/>
              </w:rPr>
              <w:t>1</w:t>
            </w:r>
          </w:p>
        </w:tc>
      </w:tr>
      <w:tr w:rsidR="00AF2C5C" w:rsidRPr="007507FD" w:rsidTr="0027586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AF2C5C" w:rsidRPr="00DB0F22" w:rsidRDefault="007C1922" w:rsidP="007C1922">
            <w:pPr>
              <w:rPr>
                <w:rFonts w:ascii="Tahoma" w:hAnsi="Tahoma" w:cs="Tahoma"/>
                <w:bCs/>
                <w:sz w:val="16"/>
                <w:szCs w:val="16"/>
                <w:lang w:val="pt-BR"/>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Server Management Suite Datacenter</w:t>
            </w:r>
          </w:p>
        </w:tc>
        <w:tc>
          <w:tcPr>
            <w:tcW w:w="4482" w:type="dxa"/>
            <w:tcBorders>
              <w:top w:val="single" w:sz="4" w:space="0" w:color="F79646"/>
              <w:left w:val="single" w:sz="4" w:space="0" w:color="F79646"/>
              <w:bottom w:val="single" w:sz="4" w:space="0" w:color="F79646"/>
              <w:right w:val="single" w:sz="4" w:space="0" w:color="F79646"/>
            </w:tcBorders>
          </w:tcPr>
          <w:p w:rsidR="00AF2C5C" w:rsidRPr="00DB0F22" w:rsidRDefault="007C1922" w:rsidP="007C1922">
            <w:pPr>
              <w:rPr>
                <w:rFonts w:ascii="Tahoma" w:hAnsi="Tahoma" w:cs="Tahoma"/>
                <w:bCs/>
                <w:sz w:val="16"/>
                <w:szCs w:val="16"/>
                <w:lang w:val="pt-BR"/>
              </w:rPr>
            </w:pPr>
            <w:r w:rsidRPr="00DB0F22">
              <w:rPr>
                <w:rFonts w:ascii="Tahoma" w:hAnsi="Tahoma" w:cs="Tahoma"/>
                <w:sz w:val="16"/>
                <w:lang w:val="pt-BR"/>
              </w:rPr>
              <w:t>Um (1) 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2012 Datacenter para cada dois (2) 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Server Management Suite Datacenter qualificados</w:t>
            </w:r>
          </w:p>
        </w:tc>
      </w:tr>
      <w:tr w:rsidR="00AF2C5C" w:rsidRPr="00DB0F22" w:rsidTr="0027586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AF2C5C" w:rsidRPr="00DB0F22" w:rsidRDefault="007C1922" w:rsidP="007C1922">
            <w:pPr>
              <w:rPr>
                <w:rFonts w:ascii="Tahoma" w:hAnsi="Tahoma" w:cs="Tahoma"/>
                <w:bCs/>
                <w:sz w:val="16"/>
                <w:szCs w:val="16"/>
                <w:lang w:val="fr-FR"/>
              </w:rPr>
            </w:pPr>
            <w:r w:rsidRPr="00DB0F22">
              <w:rPr>
                <w:rFonts w:ascii="Tahoma" w:hAnsi="Tahoma" w:cs="Tahoma"/>
                <w:sz w:val="16"/>
                <w:lang w:val="fr-FR"/>
              </w:rPr>
              <w:t>Microsoft</w:t>
            </w:r>
            <w:r w:rsidRPr="00DB0F22">
              <w:rPr>
                <w:rFonts w:ascii="Tahoma" w:hAnsi="Tahoma" w:cs="Tahoma"/>
                <w:sz w:val="16"/>
                <w:vertAlign w:val="superscript"/>
                <w:lang w:val="fr-FR"/>
              </w:rPr>
              <w:t>®</w:t>
            </w:r>
            <w:r w:rsidRPr="00DB0F22">
              <w:rPr>
                <w:rFonts w:ascii="Tahoma" w:hAnsi="Tahoma" w:cs="Tahoma"/>
                <w:sz w:val="16"/>
                <w:lang w:val="fr-FR"/>
              </w:rPr>
              <w:t xml:space="preserve"> System Center Server Management Suite Enterprise</w:t>
            </w:r>
          </w:p>
        </w:tc>
        <w:tc>
          <w:tcPr>
            <w:tcW w:w="4482" w:type="dxa"/>
            <w:tcBorders>
              <w:top w:val="single" w:sz="4" w:space="0" w:color="F79646"/>
              <w:left w:val="single" w:sz="4" w:space="0" w:color="F79646"/>
              <w:bottom w:val="single" w:sz="4" w:space="0" w:color="F79646"/>
              <w:right w:val="single" w:sz="4" w:space="0" w:color="F79646"/>
            </w:tcBorders>
          </w:tcPr>
          <w:p w:rsidR="00AF2C5C" w:rsidRPr="00DB0F22" w:rsidRDefault="007C1922" w:rsidP="007C1922">
            <w:pPr>
              <w:rPr>
                <w:rFonts w:ascii="Tahoma" w:hAnsi="Tahoma" w:cs="Tahoma"/>
                <w:bCs/>
                <w:sz w:val="16"/>
                <w:szCs w:val="16"/>
              </w:rPr>
            </w:pPr>
            <w:r w:rsidRPr="00DB0F22">
              <w:rPr>
                <w:rFonts w:ascii="Tahoma" w:hAnsi="Tahoma" w:cs="Tahoma"/>
                <w:sz w:val="16"/>
                <w:lang w:val="pt-BR"/>
              </w:rPr>
              <w:t>Dois (2) 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2012 Standard</w:t>
            </w:r>
            <w:r w:rsidRPr="00DB0F22">
              <w:rPr>
                <w:rFonts w:ascii="Tahoma" w:hAnsi="Tahoma" w:cs="Tahoma"/>
                <w:sz w:val="16"/>
                <w:vertAlign w:val="superscript"/>
                <w:lang w:val="pt-BR"/>
              </w:rPr>
              <w:t>1</w:t>
            </w:r>
          </w:p>
        </w:tc>
      </w:tr>
      <w:tr w:rsidR="00AF2C5C" w:rsidRPr="007507FD" w:rsidTr="0027586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AF2C5C" w:rsidRPr="00DB0F22" w:rsidRDefault="007C1922" w:rsidP="003F4A11">
            <w:pPr>
              <w:rPr>
                <w:rFonts w:ascii="Tahoma" w:hAnsi="Tahoma" w:cs="Tahoma"/>
                <w:bCs/>
                <w:sz w:val="16"/>
                <w:szCs w:val="16"/>
                <w:lang w:val="pt-BR"/>
              </w:rPr>
            </w:pPr>
            <w:r w:rsidRPr="00DB0F22">
              <w:rPr>
                <w:rFonts w:ascii="Tahoma" w:hAnsi="Tahoma" w:cs="Tahoma"/>
                <w:sz w:val="16"/>
                <w:lang w:val="pt-BR"/>
              </w:rPr>
              <w:t>ML de Cliente do 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Service Manager 2010 (por</w:t>
            </w:r>
            <w:r w:rsidR="003F4A11">
              <w:rPr>
                <w:rFonts w:ascii="Tahoma" w:hAnsi="Tahoma" w:cs="Tahoma"/>
                <w:sz w:val="16"/>
                <w:lang w:val="pt-BR"/>
              </w:rPr>
              <w:t> </w:t>
            </w:r>
            <w:r w:rsidRPr="00DB0F22">
              <w:rPr>
                <w:rFonts w:ascii="Tahoma" w:hAnsi="Tahoma" w:cs="Tahoma"/>
                <w:sz w:val="16"/>
                <w:lang w:val="pt-BR"/>
              </w:rPr>
              <w:t>OSE/por</w:t>
            </w:r>
            <w:r w:rsidR="003F4A11">
              <w:rPr>
                <w:rFonts w:ascii="Tahoma" w:hAnsi="Tahoma" w:cs="Tahoma"/>
                <w:sz w:val="16"/>
                <w:lang w:val="pt-BR"/>
              </w:rPr>
              <w:t> </w:t>
            </w:r>
            <w:r w:rsidRPr="00DB0F22">
              <w:rPr>
                <w:rFonts w:ascii="Tahoma" w:hAnsi="Tahoma" w:cs="Tahoma"/>
                <w:sz w:val="16"/>
                <w:lang w:val="pt-BR"/>
              </w:rPr>
              <w:t>Usuário)</w:t>
            </w:r>
          </w:p>
        </w:tc>
        <w:tc>
          <w:tcPr>
            <w:tcW w:w="4482" w:type="dxa"/>
            <w:tcBorders>
              <w:top w:val="single" w:sz="4" w:space="0" w:color="F79646"/>
              <w:left w:val="single" w:sz="4" w:space="0" w:color="F79646"/>
              <w:bottom w:val="single" w:sz="4" w:space="0" w:color="F79646"/>
              <w:right w:val="single" w:sz="4" w:space="0" w:color="F79646"/>
            </w:tcBorders>
          </w:tcPr>
          <w:p w:rsidR="00AF2C5C" w:rsidRPr="00DB0F22" w:rsidRDefault="007C1922" w:rsidP="007C1922">
            <w:pPr>
              <w:rPr>
                <w:rFonts w:ascii="Tahoma" w:hAnsi="Tahoma" w:cs="Tahoma"/>
                <w:bCs/>
                <w:sz w:val="16"/>
                <w:szCs w:val="16"/>
                <w:lang w:val="pt-BR"/>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2012 Client Management Suite (por OSE/por Usuário)</w:t>
            </w:r>
          </w:p>
        </w:tc>
      </w:tr>
      <w:tr w:rsidR="00AF2C5C" w:rsidRPr="00DB0F22" w:rsidTr="0027586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AF2C5C" w:rsidRPr="00DB0F22" w:rsidRDefault="007C1922" w:rsidP="007C1922">
            <w:pPr>
              <w:rPr>
                <w:rFonts w:ascii="Tahoma" w:hAnsi="Tahoma" w:cs="Tahoma"/>
                <w:bCs/>
                <w:sz w:val="16"/>
                <w:szCs w:val="16"/>
                <w:lang w:val="pt-BR"/>
              </w:rPr>
            </w:pPr>
            <w:r w:rsidRPr="00DB0F22">
              <w:rPr>
                <w:rFonts w:ascii="Tahoma" w:hAnsi="Tahoma" w:cs="Tahoma"/>
                <w:sz w:val="16"/>
                <w:lang w:val="pt-BR"/>
              </w:rPr>
              <w:t>ML de Servidor do 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Service Manager 2010</w:t>
            </w:r>
          </w:p>
        </w:tc>
        <w:tc>
          <w:tcPr>
            <w:tcW w:w="4482" w:type="dxa"/>
            <w:tcBorders>
              <w:top w:val="single" w:sz="4" w:space="0" w:color="F79646"/>
              <w:left w:val="single" w:sz="4" w:space="0" w:color="F79646"/>
              <w:bottom w:val="single" w:sz="4" w:space="0" w:color="F79646"/>
              <w:right w:val="single" w:sz="4" w:space="0" w:color="F79646"/>
            </w:tcBorders>
          </w:tcPr>
          <w:p w:rsidR="00AF2C5C" w:rsidRPr="00DB0F22" w:rsidRDefault="007C1922" w:rsidP="007C1922">
            <w:pPr>
              <w:rPr>
                <w:rFonts w:ascii="Tahoma" w:hAnsi="Tahoma" w:cs="Tahoma"/>
                <w:bCs/>
                <w:sz w:val="16"/>
                <w:szCs w:val="16"/>
                <w:lang w:val="pt-BR"/>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2012 Standard</w:t>
            </w:r>
            <w:r w:rsidRPr="00DB0F22">
              <w:rPr>
                <w:rFonts w:ascii="Tahoma" w:hAnsi="Tahoma" w:cs="Tahoma"/>
                <w:sz w:val="16"/>
                <w:vertAlign w:val="superscript"/>
                <w:lang w:val="pt-BR"/>
              </w:rPr>
              <w:t>1</w:t>
            </w:r>
          </w:p>
        </w:tc>
      </w:tr>
      <w:tr w:rsidR="00AF2C5C" w:rsidRPr="007507FD" w:rsidTr="0027586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AF2C5C" w:rsidRPr="00DB0F22" w:rsidRDefault="007C1922" w:rsidP="003F4A11">
            <w:pPr>
              <w:rPr>
                <w:rFonts w:ascii="Tahoma" w:hAnsi="Tahoma" w:cs="Tahoma"/>
                <w:bCs/>
                <w:sz w:val="16"/>
                <w:szCs w:val="16"/>
                <w:lang w:val="pt-BR"/>
              </w:rPr>
            </w:pPr>
            <w:r w:rsidRPr="00DB0F22">
              <w:rPr>
                <w:rFonts w:ascii="Tahoma" w:hAnsi="Tahoma" w:cs="Tahoma"/>
                <w:sz w:val="16"/>
                <w:lang w:val="pt-BR"/>
              </w:rPr>
              <w:t>ML de Cliente do 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Virtual Machine Manager 2008 R2 (por</w:t>
            </w:r>
            <w:r w:rsidR="003F4A11">
              <w:rPr>
                <w:rFonts w:ascii="Tahoma" w:hAnsi="Tahoma" w:cs="Tahoma"/>
                <w:sz w:val="16"/>
                <w:lang w:val="pt-BR"/>
              </w:rPr>
              <w:t> </w:t>
            </w:r>
            <w:r w:rsidRPr="00DB0F22">
              <w:rPr>
                <w:rFonts w:ascii="Tahoma" w:hAnsi="Tahoma" w:cs="Tahoma"/>
                <w:sz w:val="16"/>
                <w:lang w:val="pt-BR"/>
              </w:rPr>
              <w:t>OSE/por Usuário)</w:t>
            </w:r>
          </w:p>
        </w:tc>
        <w:tc>
          <w:tcPr>
            <w:tcW w:w="4482" w:type="dxa"/>
            <w:tcBorders>
              <w:top w:val="single" w:sz="4" w:space="0" w:color="F79646"/>
              <w:left w:val="single" w:sz="4" w:space="0" w:color="F79646"/>
              <w:bottom w:val="single" w:sz="4" w:space="0" w:color="F79646"/>
              <w:right w:val="single" w:sz="4" w:space="0" w:color="F79646"/>
            </w:tcBorders>
          </w:tcPr>
          <w:p w:rsidR="00AF2C5C" w:rsidRPr="00DB0F22" w:rsidRDefault="007C1922" w:rsidP="003F4A11">
            <w:pPr>
              <w:rPr>
                <w:rFonts w:ascii="Tahoma" w:hAnsi="Tahoma" w:cs="Tahoma"/>
                <w:bCs/>
                <w:sz w:val="16"/>
                <w:szCs w:val="16"/>
                <w:lang w:val="pt-BR"/>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2012 Configuration Manager (por</w:t>
            </w:r>
            <w:r w:rsidR="003F4A11">
              <w:rPr>
                <w:rFonts w:ascii="Tahoma" w:hAnsi="Tahoma" w:cs="Tahoma"/>
                <w:sz w:val="16"/>
                <w:lang w:val="pt-BR"/>
              </w:rPr>
              <w:t> </w:t>
            </w:r>
            <w:r w:rsidRPr="00DB0F22">
              <w:rPr>
                <w:rFonts w:ascii="Tahoma" w:hAnsi="Tahoma" w:cs="Tahoma"/>
                <w:sz w:val="16"/>
                <w:lang w:val="pt-BR"/>
              </w:rPr>
              <w:t>OSE/por Usuário)</w:t>
            </w:r>
          </w:p>
        </w:tc>
      </w:tr>
      <w:tr w:rsidR="00AF2C5C" w:rsidRPr="00DB0F22" w:rsidTr="00275865">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AF2C5C" w:rsidRPr="00DB0F22" w:rsidRDefault="007C1922" w:rsidP="007C1922">
            <w:pPr>
              <w:rPr>
                <w:rFonts w:ascii="Tahoma" w:hAnsi="Tahoma" w:cs="Tahoma"/>
                <w:bCs/>
                <w:sz w:val="16"/>
                <w:szCs w:val="19"/>
                <w:lang w:val="pt-BR"/>
              </w:rPr>
            </w:pPr>
            <w:r w:rsidRPr="00DB0F22">
              <w:rPr>
                <w:rFonts w:ascii="Tahoma" w:hAnsi="Tahoma" w:cs="Tahoma"/>
                <w:sz w:val="16"/>
                <w:lang w:val="pt-BR"/>
              </w:rPr>
              <w:t>ML de Servidor do 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Virtual Machine Manager 2008 R2</w:t>
            </w:r>
          </w:p>
        </w:tc>
        <w:tc>
          <w:tcPr>
            <w:tcW w:w="4482" w:type="dxa"/>
            <w:tcBorders>
              <w:top w:val="single" w:sz="4" w:space="0" w:color="F79646"/>
              <w:left w:val="single" w:sz="4" w:space="0" w:color="F79646"/>
              <w:bottom w:val="single" w:sz="4" w:space="0" w:color="F79646"/>
              <w:right w:val="single" w:sz="4" w:space="0" w:color="F79646"/>
            </w:tcBorders>
          </w:tcPr>
          <w:p w:rsidR="00AF2C5C" w:rsidRPr="00DB0F22" w:rsidRDefault="007C1922" w:rsidP="007C1922">
            <w:pPr>
              <w:rPr>
                <w:rFonts w:ascii="Tahoma" w:hAnsi="Tahoma" w:cs="Tahoma"/>
                <w:bCs/>
                <w:sz w:val="16"/>
                <w:szCs w:val="19"/>
                <w:lang w:val="pt-BR"/>
              </w:rPr>
            </w:pPr>
            <w:r w:rsidRPr="00DB0F22">
              <w:rPr>
                <w:rFonts w:ascii="Tahoma" w:hAnsi="Tahoma" w:cs="Tahoma"/>
                <w:sz w:val="16"/>
                <w:lang w:val="pt-BR"/>
              </w:rPr>
              <w:t>Microsoft</w:t>
            </w:r>
            <w:r w:rsidRPr="00DB0F22">
              <w:rPr>
                <w:rFonts w:ascii="Tahoma" w:hAnsi="Tahoma" w:cs="Tahoma"/>
                <w:sz w:val="16"/>
                <w:vertAlign w:val="superscript"/>
                <w:lang w:val="pt-BR"/>
              </w:rPr>
              <w:t>®</w:t>
            </w:r>
            <w:r w:rsidRPr="00DB0F22">
              <w:rPr>
                <w:rFonts w:ascii="Tahoma" w:hAnsi="Tahoma" w:cs="Tahoma"/>
                <w:sz w:val="16"/>
                <w:lang w:val="pt-BR"/>
              </w:rPr>
              <w:t xml:space="preserve"> System Center 2012 Datacenter</w:t>
            </w:r>
            <w:r w:rsidRPr="00DB0F22">
              <w:rPr>
                <w:rFonts w:ascii="Tahoma" w:hAnsi="Tahoma" w:cs="Tahoma"/>
                <w:sz w:val="16"/>
                <w:vertAlign w:val="superscript"/>
                <w:lang w:val="pt-BR"/>
              </w:rPr>
              <w:t>1</w:t>
            </w:r>
          </w:p>
        </w:tc>
      </w:tr>
    </w:tbl>
    <w:p w:rsidR="00AF2C5C" w:rsidRPr="00DB0F22" w:rsidRDefault="00AF2C5C" w:rsidP="00C267FD">
      <w:pPr>
        <w:rPr>
          <w:rFonts w:ascii="Tahoma" w:hAnsi="Tahoma" w:cs="Tahoma"/>
          <w:lang w:val="pt-BR"/>
        </w:rPr>
      </w:pPr>
      <w:r w:rsidRPr="00DB0F22">
        <w:rPr>
          <w:rFonts w:ascii="Tahoma" w:hAnsi="Tahoma" w:cs="Tahoma"/>
          <w:sz w:val="16"/>
          <w:vertAlign w:val="superscript"/>
          <w:lang w:val="pt-BR"/>
        </w:rPr>
        <w:t xml:space="preserve">1 </w:t>
      </w:r>
      <w:r w:rsidRPr="00DB0F22">
        <w:rPr>
          <w:rFonts w:ascii="Tahoma" w:hAnsi="Tahoma" w:cs="Tahoma"/>
          <w:sz w:val="16"/>
          <w:lang w:val="pt-BR"/>
        </w:rPr>
        <w:t>As licenças do System Center 2012 Standard/Datacenter oferecem suporte a até dois processadores.</w:t>
      </w:r>
      <w:r w:rsidRPr="00DB0F22">
        <w:rPr>
          <w:rFonts w:ascii="Tahoma" w:hAnsi="Tahoma" w:cs="Tahoma"/>
          <w:lang w:val="pt-BR"/>
        </w:rPr>
        <w:t xml:space="preserve"> </w:t>
      </w:r>
      <w:r w:rsidRPr="00DB0F22">
        <w:rPr>
          <w:rFonts w:ascii="Tahoma" w:hAnsi="Tahoma" w:cs="Tahoma"/>
          <w:sz w:val="16"/>
          <w:lang w:val="pt-BR"/>
        </w:rPr>
        <w:t>A partir de 1º de abril de 2012, se licenças qualificadas forem cedidas a servidores com mais de dois processadores, um número apropriado de licenças elegíveis do System Center 2012 Standard/Datacenter será cedido para manter a integridade do Usuário Final.</w:t>
      </w:r>
      <w:r w:rsidRPr="00DB0F22">
        <w:rPr>
          <w:rFonts w:ascii="Tahoma" w:hAnsi="Tahoma" w:cs="Tahoma"/>
          <w:lang w:val="pt-BR"/>
        </w:rPr>
        <w:t xml:space="preserve"> </w:t>
      </w:r>
      <w:r w:rsidRPr="00DB0F22">
        <w:rPr>
          <w:rFonts w:ascii="Tahoma" w:hAnsi="Tahoma" w:cs="Tahoma"/>
          <w:sz w:val="16"/>
          <w:lang w:val="pt-BR"/>
        </w:rPr>
        <w:t>Nessas situações, o Usuário Final precisará manter uma documentação da configuração de hardware de servidor com um registro de seus direitos licenciados.</w:t>
      </w:r>
    </w:p>
    <w:p w:rsidR="00AF2C5C" w:rsidRPr="00DB0F22" w:rsidRDefault="00AF2C5C" w:rsidP="00C267FD">
      <w:pPr>
        <w:rPr>
          <w:rFonts w:ascii="Tahoma" w:hAnsi="Tahoma" w:cs="Tahoma"/>
          <w:lang w:val="pt-BR"/>
        </w:rPr>
      </w:pPr>
    </w:p>
    <w:p w:rsidR="00AF2C5C" w:rsidRPr="00DB0F22" w:rsidRDefault="00AF2C5C" w:rsidP="00C267FD">
      <w:pPr>
        <w:numPr>
          <w:ilvl w:val="0"/>
          <w:numId w:val="25"/>
        </w:numPr>
        <w:spacing w:before="120" w:after="20"/>
        <w:rPr>
          <w:rFonts w:ascii="Tahoma" w:hAnsi="Tahoma" w:cs="Tahoma"/>
          <w:lang w:val="pt-BR"/>
        </w:rPr>
      </w:pPr>
      <w:r w:rsidRPr="00DB0F22">
        <w:rPr>
          <w:rFonts w:ascii="Tahoma" w:hAnsi="Tahoma" w:cs="Tahoma"/>
          <w:b/>
          <w:color w:val="FF6600"/>
          <w:sz w:val="24"/>
          <w:lang w:val="pt-BR"/>
        </w:rPr>
        <w:t>Informações sobre a Chave do Produto</w:t>
      </w:r>
    </w:p>
    <w:p w:rsidR="00AF2C5C" w:rsidRPr="00DB0F22" w:rsidRDefault="00AF2C5C" w:rsidP="00C267FD">
      <w:pPr>
        <w:rPr>
          <w:rFonts w:ascii="Tahoma" w:hAnsi="Tahoma" w:cs="Tahoma"/>
          <w:lang w:val="pt-BR"/>
        </w:rPr>
      </w:pPr>
    </w:p>
    <w:p w:rsidR="00AF2C5C" w:rsidRPr="00DB0F22" w:rsidRDefault="00AF2C5C" w:rsidP="00FA2DE2">
      <w:pPr>
        <w:numPr>
          <w:ilvl w:val="0"/>
          <w:numId w:val="23"/>
        </w:numPr>
        <w:rPr>
          <w:rFonts w:ascii="Tahoma" w:hAnsi="Tahoma" w:cs="Tahoma"/>
          <w:lang w:val="pt-BR"/>
        </w:rPr>
      </w:pPr>
      <w:r w:rsidRPr="00DB0F22">
        <w:rPr>
          <w:rFonts w:ascii="Tahoma" w:hAnsi="Tahoma" w:cs="Tahoma"/>
          <w:lang w:val="pt-BR"/>
        </w:rPr>
        <w:t>Itens marcados com “s” – A chave de instalação do produto está incluída na etiqueta fornecida com a mídia.</w:t>
      </w:r>
    </w:p>
    <w:p w:rsidR="00AF2C5C" w:rsidRPr="00433A81" w:rsidRDefault="00AF2C5C" w:rsidP="00FA2DE2">
      <w:pPr>
        <w:numPr>
          <w:ilvl w:val="0"/>
          <w:numId w:val="23"/>
        </w:numPr>
        <w:rPr>
          <w:rFonts w:ascii="Tahoma" w:hAnsi="Tahoma" w:cs="Tahoma"/>
          <w:lang w:val="pt-BR"/>
        </w:rPr>
      </w:pPr>
      <w:r w:rsidRPr="00433A81">
        <w:rPr>
          <w:rFonts w:ascii="Tahoma" w:hAnsi="Tahoma" w:cs="Tahoma"/>
          <w:lang w:val="pt-BR"/>
        </w:rPr>
        <w:t xml:space="preserve">Itens marcados com “m” – O produto é fornecido com uma Chave de Ativação Múltipla (MAK) que está incluída na mídia. Observe que você tem o direito de ativar apenas o número de licenças compradas. </w:t>
      </w:r>
      <w:r w:rsidR="00A22FAD" w:rsidRPr="00433A81">
        <w:rPr>
          <w:rFonts w:ascii="Tahoma" w:hAnsi="Tahoma" w:cs="Tahoma"/>
          <w:lang w:val="pt-BR"/>
        </w:rPr>
        <w:t xml:space="preserve">Para obter informações sobre como ativar as MAKs, acesse o site </w:t>
      </w:r>
      <w:hyperlink r:id="rId8" w:history="1">
        <w:r w:rsidR="00A22FAD" w:rsidRPr="00433A81">
          <w:rPr>
            <w:rStyle w:val="Hyperlink"/>
            <w:rFonts w:ascii="Tahoma" w:hAnsi="Tahoma" w:cs="Tahoma"/>
            <w:lang w:val="pt-BR"/>
          </w:rPr>
          <w:t>http://technet.microsoft.com/en-us/library/ff603511.aspx</w:t>
        </w:r>
      </w:hyperlink>
    </w:p>
    <w:p w:rsidR="00AF2C5C" w:rsidRPr="00531987" w:rsidRDefault="00A22FAD" w:rsidP="00C267FD">
      <w:pPr>
        <w:numPr>
          <w:ilvl w:val="0"/>
          <w:numId w:val="23"/>
        </w:numPr>
        <w:rPr>
          <w:rFonts w:ascii="Tahoma" w:hAnsi="Tahoma" w:cs="Tahoma"/>
          <w:lang w:val="pt-BR"/>
        </w:rPr>
      </w:pPr>
      <w:r w:rsidRPr="00531987">
        <w:rPr>
          <w:rFonts w:ascii="Tahoma" w:hAnsi="Tahoma" w:cs="Tahoma"/>
          <w:lang w:val="pt-BR"/>
        </w:rPr>
        <w:t xml:space="preserve">Itens marcados com “r” – Para obter chaves de CAL para RDS, entre em contato pelo email </w:t>
      </w:r>
      <w:hyperlink r:id="rId9" w:history="1">
        <w:r w:rsidRPr="00531987">
          <w:rPr>
            <w:rStyle w:val="Hyperlink"/>
            <w:rFonts w:ascii="Tahoma" w:hAnsi="Tahoma" w:cs="Tahoma"/>
            <w:lang w:val="pt-BR"/>
          </w:rPr>
          <w:t>isvroy@microsoft.com</w:t>
        </w:r>
      </w:hyperlink>
      <w:r w:rsidR="00AF2C5C" w:rsidRPr="00531987">
        <w:rPr>
          <w:rFonts w:ascii="Tahoma" w:hAnsi="Tahoma" w:cs="Tahoma"/>
          <w:lang w:val="pt-BR"/>
        </w:rPr>
        <w:t xml:space="preserve"> </w:t>
      </w:r>
    </w:p>
    <w:p w:rsidR="00AF2C5C" w:rsidRPr="00DB0F22" w:rsidRDefault="00AF2C5C" w:rsidP="00C267FD">
      <w:pPr>
        <w:rPr>
          <w:rFonts w:ascii="Tahoma" w:hAnsi="Tahoma" w:cs="Tahoma"/>
          <w:lang w:val="pt-BR"/>
        </w:rPr>
      </w:pPr>
    </w:p>
    <w:p w:rsidR="00AF2C5C" w:rsidRPr="008821B1" w:rsidRDefault="00AF2C5C" w:rsidP="008821B1">
      <w:pPr>
        <w:rPr>
          <w:rFonts w:ascii="Tahoma" w:hAnsi="Tahoma" w:cs="Tahoma"/>
          <w:lang w:val="pt-BR"/>
        </w:rPr>
      </w:pPr>
      <w:r w:rsidRPr="00DB0F22">
        <w:rPr>
          <w:rFonts w:ascii="Tahoma" w:hAnsi="Tahoma" w:cs="Tahoma"/>
          <w:b/>
          <w:color w:val="FF6600"/>
          <w:sz w:val="24"/>
          <w:lang w:val="pt-BR"/>
        </w:rPr>
        <w:t>Termos Adicionais do Programa</w:t>
      </w:r>
    </w:p>
    <w:p w:rsidR="00AF2C5C" w:rsidRPr="008821B1" w:rsidRDefault="00AF2C5C" w:rsidP="00C267FD">
      <w:pPr>
        <w:spacing w:before="120" w:after="20"/>
        <w:jc w:val="center"/>
        <w:rPr>
          <w:rFonts w:ascii="Tahoma" w:hAnsi="Tahoma" w:cs="Tahoma"/>
          <w:lang w:val="pt-BR"/>
        </w:rPr>
      </w:pPr>
    </w:p>
    <w:p w:rsidR="00AF2C5C" w:rsidRPr="0089018C" w:rsidRDefault="00AF2C5C" w:rsidP="00D74369">
      <w:pPr>
        <w:pStyle w:val="Firstpara"/>
        <w:numPr>
          <w:ilvl w:val="0"/>
          <w:numId w:val="14"/>
        </w:numPr>
        <w:spacing w:before="0"/>
        <w:ind w:left="446"/>
        <w:jc w:val="both"/>
        <w:rPr>
          <w:rFonts w:ascii="Tahoma" w:hAnsi="Tahoma" w:cs="Tahoma"/>
          <w:lang w:val="pt-BR"/>
        </w:rPr>
      </w:pPr>
      <w:r w:rsidRPr="0089018C">
        <w:rPr>
          <w:rFonts w:ascii="Tahoma" w:hAnsi="Tahoma" w:cs="Tahoma"/>
          <w:b/>
          <w:lang w:val="pt-BR"/>
        </w:rPr>
        <w:t>Confidencialidade de Chave</w:t>
      </w:r>
      <w:r w:rsidRPr="0089018C">
        <w:rPr>
          <w:rFonts w:ascii="Tahoma" w:hAnsi="Tahoma" w:cs="Tahoma"/>
          <w:b/>
          <w:bCs/>
          <w:lang w:val="pt-BR"/>
        </w:rPr>
        <w:t>.</w:t>
      </w:r>
      <w:r w:rsidRPr="0089018C">
        <w:rPr>
          <w:rFonts w:ascii="Tahoma" w:hAnsi="Tahoma" w:cs="Tahoma"/>
          <w:lang w:val="pt-BR"/>
        </w:rPr>
        <w:t xml:space="preserve"> As chaves do produto obtidas são rastreadas individualmente, e você é responsável por seu uso e proteção. É necessário garantir que as chaves do produto sejam usadas apenas quando autorizado. </w:t>
      </w:r>
      <w:r w:rsidR="00A22FAD" w:rsidRPr="0089018C">
        <w:rPr>
          <w:rFonts w:ascii="Tahoma" w:hAnsi="Tahoma" w:cs="Tahoma"/>
          <w:lang w:val="pt-BR"/>
        </w:rPr>
        <w:t xml:space="preserve">Para saber mais sobre pirataria de software e como sua organização pode se proteger, visite o site </w:t>
      </w:r>
      <w:hyperlink r:id="rId10" w:history="1">
        <w:r w:rsidR="00A22FAD" w:rsidRPr="0089018C">
          <w:rPr>
            <w:rStyle w:val="Hyperlink"/>
            <w:rFonts w:ascii="Tahoma" w:hAnsi="Tahoma" w:cs="Tahoma"/>
            <w:lang w:val="pt-BR"/>
          </w:rPr>
          <w:t>http://www.microsoft.com/piracy/</w:t>
        </w:r>
      </w:hyperlink>
      <w:r w:rsidR="00A22FAD" w:rsidRPr="0089018C">
        <w:rPr>
          <w:rFonts w:ascii="Tahoma" w:hAnsi="Tahoma" w:cs="Tahoma"/>
          <w:lang w:val="pt-BR"/>
        </w:rPr>
        <w:t>.</w:t>
      </w:r>
    </w:p>
    <w:p w:rsidR="00AF2C5C" w:rsidRPr="00DB0F22" w:rsidRDefault="00AF2C5C" w:rsidP="00C267FD">
      <w:pPr>
        <w:pStyle w:val="Firstpara"/>
        <w:spacing w:before="0"/>
        <w:ind w:left="360"/>
        <w:jc w:val="both"/>
        <w:rPr>
          <w:rFonts w:ascii="Tahoma" w:hAnsi="Tahoma" w:cs="Tahoma"/>
          <w:lang w:val="pt-BR"/>
        </w:rPr>
      </w:pPr>
    </w:p>
    <w:p w:rsidR="00AF2C5C" w:rsidRPr="00DB0F22" w:rsidRDefault="00AF2C5C" w:rsidP="005239BB">
      <w:pPr>
        <w:pStyle w:val="Firstpara"/>
        <w:numPr>
          <w:ilvl w:val="0"/>
          <w:numId w:val="14"/>
        </w:numPr>
        <w:spacing w:before="0"/>
        <w:ind w:left="446"/>
        <w:jc w:val="both"/>
        <w:rPr>
          <w:rFonts w:ascii="Tahoma" w:hAnsi="Tahoma" w:cs="Tahoma"/>
          <w:lang w:val="pt-BR"/>
        </w:rPr>
      </w:pPr>
      <w:r w:rsidRPr="00DB0F22">
        <w:rPr>
          <w:rFonts w:ascii="Tahoma" w:hAnsi="Tahoma" w:cs="Tahoma"/>
          <w:b/>
          <w:lang w:val="pt-BR"/>
        </w:rPr>
        <w:t>Software Potencialmente Nocivo.</w:t>
      </w:r>
      <w:r w:rsidRPr="00DB0F22">
        <w:rPr>
          <w:rFonts w:ascii="Tahoma" w:hAnsi="Tahoma" w:cs="Tahoma"/>
          <w:lang w:val="pt-BR"/>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w:t>
      </w:r>
      <w:r w:rsidRPr="00DB0F22">
        <w:rPr>
          <w:rFonts w:ascii="Tahoma" w:hAnsi="Tahoma" w:cs="Tahoma"/>
          <w:lang w:val="pt-BR"/>
        </w:rPr>
        <w:lastRenderedPageBreak/>
        <w:t>foi derivado ou com o qual outro software será distribuído, seja: (a) divulgada ou distribuída na forma de código-fonte; (b) licenciada para fins de criação de trabalhos derivados ou (c)</w:t>
      </w:r>
      <w:r w:rsidR="005239BB">
        <w:rPr>
          <w:rFonts w:ascii="Tahoma" w:hAnsi="Tahoma" w:cs="Tahoma"/>
          <w:lang w:val="pt-BR"/>
        </w:rPr>
        <w:t> </w:t>
      </w:r>
      <w:r w:rsidRPr="00DB0F22">
        <w:rPr>
          <w:rFonts w:ascii="Tahoma" w:hAnsi="Tahoma" w:cs="Tahoma"/>
          <w:lang w:val="pt-BR"/>
        </w:rPr>
        <w:t>redistribuível sem custos.</w:t>
      </w:r>
    </w:p>
    <w:p w:rsidR="00AF2C5C" w:rsidRPr="00DB0F22" w:rsidRDefault="00AF2C5C" w:rsidP="00C267FD">
      <w:pPr>
        <w:rPr>
          <w:rFonts w:ascii="Tahoma" w:hAnsi="Tahoma" w:cs="Tahoma"/>
          <w:lang w:val="pt-BR"/>
        </w:rPr>
      </w:pPr>
    </w:p>
    <w:p w:rsidR="00AF2C5C" w:rsidRPr="00DB0F22" w:rsidRDefault="00AF2C5C" w:rsidP="005239BB">
      <w:pPr>
        <w:numPr>
          <w:ilvl w:val="0"/>
          <w:numId w:val="14"/>
        </w:numPr>
        <w:ind w:left="446"/>
        <w:rPr>
          <w:rFonts w:ascii="Tahoma" w:hAnsi="Tahoma" w:cs="Tahoma"/>
          <w:lang w:val="pt-BR"/>
        </w:rPr>
      </w:pPr>
      <w:r w:rsidRPr="00DB0F22">
        <w:rPr>
          <w:rFonts w:ascii="Tahoma" w:hAnsi="Tahoma" w:cs="Tahoma"/>
          <w:b/>
          <w:lang w:val="pt-BR"/>
        </w:rPr>
        <w:t>Servidores Sem Vírus.</w:t>
      </w:r>
      <w:r w:rsidRPr="00DB0F22">
        <w:rPr>
          <w:rFonts w:ascii="Tahoma" w:hAnsi="Tahoma" w:cs="Tahoma"/>
          <w:lang w:val="pt-BR"/>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rsidR="00AF2C5C" w:rsidRPr="00DB0F22" w:rsidRDefault="00AF2C5C" w:rsidP="00C267FD">
      <w:pPr>
        <w:pStyle w:val="Firstpara"/>
        <w:spacing w:before="0"/>
        <w:ind w:left="0"/>
        <w:jc w:val="both"/>
        <w:rPr>
          <w:rFonts w:ascii="Tahoma" w:hAnsi="Tahoma" w:cs="Tahoma"/>
          <w:lang w:val="pt-BR"/>
        </w:rPr>
      </w:pPr>
    </w:p>
    <w:p w:rsidR="00AF2C5C" w:rsidRPr="00DB0F22" w:rsidRDefault="00AF2C5C" w:rsidP="00E7143C">
      <w:pPr>
        <w:numPr>
          <w:ilvl w:val="0"/>
          <w:numId w:val="14"/>
        </w:numPr>
        <w:ind w:left="446"/>
        <w:jc w:val="both"/>
        <w:rPr>
          <w:rFonts w:ascii="Tahoma" w:hAnsi="Tahoma" w:cs="Tahoma"/>
          <w:lang w:val="pt-BR"/>
        </w:rPr>
      </w:pPr>
      <w:r w:rsidRPr="00DB0F22">
        <w:rPr>
          <w:rFonts w:ascii="Tahoma" w:hAnsi="Tahoma" w:cs="Tahoma"/>
          <w:b/>
          <w:lang w:val="pt-BR"/>
        </w:rPr>
        <w:t>Requisitos de Licença.</w:t>
      </w:r>
      <w:r w:rsidRPr="00DB0F22">
        <w:rPr>
          <w:rFonts w:ascii="Tahoma" w:hAnsi="Tahoma" w:cs="Tahoma"/>
          <w:lang w:val="pt-BR"/>
        </w:rPr>
        <w:t xml:space="preserve"> </w:t>
      </w:r>
      <w:r w:rsidR="00A22FAD" w:rsidRPr="00DB0F22">
        <w:rPr>
          <w:rFonts w:ascii="Tahoma" w:hAnsi="Tahoma" w:cs="Tahoma"/>
          <w:lang w:val="pt-BR"/>
        </w:rPr>
        <w:t>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w:t>
      </w:r>
      <w:r w:rsidRPr="00DB0F22">
        <w:rPr>
          <w:rFonts w:ascii="Tahoma" w:hAnsi="Tahoma" w:cs="Tahoma"/>
          <w:lang w:val="pt-BR"/>
        </w:rPr>
        <w:t xml:space="preserve"> </w:t>
      </w:r>
      <w:r w:rsidR="00A22FAD" w:rsidRPr="00DB0F22">
        <w:rPr>
          <w:rFonts w:ascii="Tahoma" w:hAnsi="Tahoma" w:cs="Tahoma"/>
          <w:lang w:val="pt-BR"/>
        </w:rPr>
        <w:t>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w:t>
      </w:r>
      <w:r w:rsidRPr="00DB0F22">
        <w:rPr>
          <w:rFonts w:ascii="Tahoma" w:hAnsi="Tahoma" w:cs="Tahoma"/>
          <w:lang w:val="pt-BR"/>
        </w:rPr>
        <w:t xml:space="preserve"> Você deve licenciar o Produto de acordo com os Termos de Licença aplicáveis da Microsoft.</w:t>
      </w:r>
    </w:p>
    <w:p w:rsidR="00AF2C5C" w:rsidRPr="00DB0F22" w:rsidRDefault="00AF2C5C" w:rsidP="00C267FD">
      <w:pPr>
        <w:rPr>
          <w:rFonts w:ascii="Tahoma" w:hAnsi="Tahoma" w:cs="Tahoma"/>
          <w:lang w:val="pt-BR"/>
        </w:rPr>
      </w:pPr>
    </w:p>
    <w:p w:rsidR="00AF2C5C" w:rsidRPr="00DB0F22" w:rsidRDefault="00AF2C5C" w:rsidP="00A96EB1">
      <w:pPr>
        <w:numPr>
          <w:ilvl w:val="0"/>
          <w:numId w:val="14"/>
        </w:numPr>
        <w:ind w:left="446"/>
        <w:jc w:val="both"/>
        <w:rPr>
          <w:rFonts w:ascii="Tahoma" w:hAnsi="Tahoma" w:cs="Tahoma"/>
          <w:lang w:val="pt-BR"/>
        </w:rPr>
      </w:pPr>
      <w:r w:rsidRPr="00DB0F22">
        <w:rPr>
          <w:rFonts w:ascii="Tahoma" w:hAnsi="Tahoma" w:cs="Tahoma"/>
          <w:b/>
          <w:lang w:val="pt-BR"/>
        </w:rPr>
        <w:t>Esclarecimento sobre Links para Sites de Terceiros.</w:t>
      </w:r>
      <w:r w:rsidRPr="00DB0F22">
        <w:rPr>
          <w:rFonts w:ascii="Tahoma" w:hAnsi="Tahoma" w:cs="Tahoma"/>
          <w:lang w:val="pt-BR"/>
        </w:rPr>
        <w:t xml:space="preserve"> </w:t>
      </w:r>
      <w:r w:rsidR="00A22FAD" w:rsidRPr="00DB0F22">
        <w:rPr>
          <w:rFonts w:ascii="Tahoma" w:hAnsi="Tahoma" w:cs="Tahoma"/>
          <w:lang w:val="pt-BR"/>
        </w:rPr>
        <w:t>Os Produtos obtidos para fins da criação de Soluções Unificadas (que você está autorizado a Integrar, replicar e distribuir aos Usuários Finais) podem conter links para sites de terceiros.</w:t>
      </w:r>
      <w:r w:rsidRPr="00DB0F22">
        <w:rPr>
          <w:rFonts w:ascii="Tahoma" w:hAnsi="Tahoma" w:cs="Tahoma"/>
          <w:lang w:val="pt-BR"/>
        </w:rPr>
        <w:t xml:space="preserve"> </w:t>
      </w:r>
      <w:r w:rsidR="00A22FAD" w:rsidRPr="00DB0F22">
        <w:rPr>
          <w:rFonts w:ascii="Tahoma" w:hAnsi="Tahoma" w:cs="Tahoma"/>
          <w:lang w:val="pt-BR"/>
        </w:rPr>
        <w:t>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w:t>
      </w:r>
      <w:r w:rsidRPr="00DB0F22">
        <w:rPr>
          <w:rFonts w:ascii="Tahoma" w:hAnsi="Tahoma" w:cs="Tahoma"/>
          <w:lang w:val="pt-BR"/>
        </w:rPr>
        <w:t xml:space="preserve"> Esses sites são fornecidos por motivo de praticidade, e a inclusão deles não implica o endosso do site ou de qualquer associação a seus operadores pela Microsoft. </w:t>
      </w:r>
      <w:r w:rsidR="00A22FAD" w:rsidRPr="00DB0F22">
        <w:rPr>
          <w:rFonts w:ascii="Tahoma" w:hAnsi="Tahoma" w:cs="Tahoma"/>
          <w:lang w:val="pt-BR"/>
        </w:rPr>
        <w:t>Você deve informar aos seus Usuários Finais que eles são responsáveis pela exibição das políticas de privacidade e dos termos de uso postados nesses sites, bem como pelo cumprimento deles.</w:t>
      </w:r>
      <w:r w:rsidRPr="00DB0F22">
        <w:rPr>
          <w:rFonts w:ascii="Tahoma" w:hAnsi="Tahoma" w:cs="Tahoma"/>
          <w:lang w:val="pt-BR"/>
        </w:rPr>
        <w:t xml:space="preserve"> </w:t>
      </w:r>
      <w:r w:rsidR="00A22FAD" w:rsidRPr="00DB0F22">
        <w:rPr>
          <w:rFonts w:ascii="Tahoma" w:hAnsi="Tahoma" w:cs="Tahoma"/>
          <w:lang w:val="pt-BR"/>
        </w:rPr>
        <w:t>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w:t>
      </w:r>
      <w:r w:rsidRPr="00DB0F22">
        <w:rPr>
          <w:rFonts w:ascii="Tahoma" w:hAnsi="Tahoma" w:cs="Tahoma"/>
          <w:lang w:val="pt-BR"/>
        </w:rPr>
        <w:t xml:space="preserve"> A Microsoft não se responsabiliza por nenhuma parte dessas negociações ou promoções.</w:t>
      </w:r>
    </w:p>
    <w:p w:rsidR="00AF2C5C" w:rsidRPr="00DB0F22" w:rsidRDefault="00AF2C5C" w:rsidP="00C267FD">
      <w:pPr>
        <w:jc w:val="both"/>
        <w:rPr>
          <w:rFonts w:ascii="Tahoma" w:hAnsi="Tahoma" w:cs="Tahoma"/>
          <w:lang w:val="pt-BR"/>
        </w:rPr>
      </w:pPr>
    </w:p>
    <w:p w:rsidR="00AF2C5C" w:rsidRPr="00DB0F22" w:rsidRDefault="00AF2C5C" w:rsidP="00E9515D">
      <w:pPr>
        <w:numPr>
          <w:ilvl w:val="0"/>
          <w:numId w:val="14"/>
        </w:numPr>
        <w:ind w:left="446"/>
        <w:jc w:val="both"/>
        <w:rPr>
          <w:rFonts w:ascii="Tahoma" w:hAnsi="Tahoma" w:cs="Tahoma"/>
          <w:lang w:val="pt-BR"/>
        </w:rPr>
      </w:pPr>
      <w:r w:rsidRPr="00DB0F22">
        <w:rPr>
          <w:rFonts w:ascii="Tahoma" w:hAnsi="Tahoma" w:cs="Tahoma"/>
          <w:b/>
          <w:lang w:val="pt-BR"/>
        </w:rPr>
        <w:t>Esclarecimento sobre o Licenciamento da Academic Edition.</w:t>
      </w:r>
      <w:r w:rsidRPr="00DB0F22">
        <w:rPr>
          <w:rFonts w:ascii="Tahoma" w:hAnsi="Tahoma" w:cs="Tahoma"/>
          <w:lang w:val="pt-BR"/>
        </w:rPr>
        <w:t xml:space="preserve"> Se distribuir Soluções Unificadas contendo Produtos com base na Academic Edition, você deverá estar em conformidade com os requisitos a seguir.</w:t>
      </w:r>
    </w:p>
    <w:p w:rsidR="00AF2C5C" w:rsidRPr="00DB0F22" w:rsidRDefault="00AF2C5C" w:rsidP="00C267FD">
      <w:pPr>
        <w:jc w:val="both"/>
        <w:rPr>
          <w:rFonts w:ascii="Tahoma" w:hAnsi="Tahoma" w:cs="Tahoma"/>
          <w:lang w:val="pt-BR"/>
        </w:rPr>
      </w:pPr>
    </w:p>
    <w:p w:rsidR="00AF2C5C" w:rsidRPr="00DB0F22" w:rsidRDefault="00AF2C5C" w:rsidP="004B0A0A">
      <w:pPr>
        <w:numPr>
          <w:ilvl w:val="0"/>
          <w:numId w:val="3"/>
        </w:numPr>
        <w:ind w:left="1267"/>
        <w:jc w:val="both"/>
        <w:rPr>
          <w:rFonts w:ascii="Tahoma" w:hAnsi="Tahoma" w:cs="Tahoma"/>
          <w:lang w:val="pt-BR"/>
        </w:rPr>
      </w:pPr>
      <w:r w:rsidRPr="00DB0F22">
        <w:rPr>
          <w:rFonts w:ascii="Tahoma" w:hAnsi="Tahoma" w:cs="Tahoma"/>
          <w:lang w:val="pt-BR"/>
        </w:rPr>
        <w:t>Você deverá primeiro assinar um Contrato Acadêmico e um Academic Enrollment.</w:t>
      </w:r>
    </w:p>
    <w:p w:rsidR="00AF2C5C" w:rsidRPr="00DB0F22" w:rsidRDefault="00AF2C5C" w:rsidP="004B0A0A">
      <w:pPr>
        <w:numPr>
          <w:ilvl w:val="0"/>
          <w:numId w:val="3"/>
        </w:numPr>
        <w:ind w:left="1267"/>
        <w:jc w:val="both"/>
        <w:rPr>
          <w:rFonts w:ascii="Tahoma" w:hAnsi="Tahoma" w:cs="Tahoma"/>
          <w:lang w:val="pt-BR"/>
        </w:rPr>
      </w:pPr>
      <w:r w:rsidRPr="00DB0F22">
        <w:rPr>
          <w:rFonts w:ascii="Tahoma" w:hAnsi="Tahoma" w:cs="Tahoma"/>
          <w:lang w:val="pt-BR"/>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rsidR="00AF2C5C" w:rsidRPr="00DB0F22" w:rsidRDefault="00A22FAD" w:rsidP="004B0A0A">
      <w:pPr>
        <w:numPr>
          <w:ilvl w:val="0"/>
          <w:numId w:val="3"/>
        </w:numPr>
        <w:ind w:left="1267"/>
        <w:jc w:val="both"/>
        <w:rPr>
          <w:rFonts w:ascii="Tahoma" w:hAnsi="Tahoma" w:cs="Tahoma"/>
          <w:lang w:val="pt-BR"/>
        </w:rPr>
      </w:pPr>
      <w:r w:rsidRPr="00DB0F22">
        <w:rPr>
          <w:rFonts w:ascii="Tahoma" w:hAnsi="Tahoma" w:cs="Tahoma"/>
          <w:lang w:val="pt-BR"/>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r w:rsidR="00AF2C5C" w:rsidRPr="00DB0F22">
        <w:rPr>
          <w:rFonts w:ascii="Tahoma" w:hAnsi="Tahoma" w:cs="Tahoma"/>
          <w:lang w:val="pt-BR"/>
        </w:rPr>
        <w:t xml:space="preserve"> </w:t>
      </w:r>
    </w:p>
    <w:p w:rsidR="00AF2C5C" w:rsidRPr="00DB0F22" w:rsidRDefault="00AF2C5C" w:rsidP="00C267FD">
      <w:pPr>
        <w:ind w:firstLine="720"/>
        <w:jc w:val="both"/>
        <w:rPr>
          <w:rFonts w:ascii="Tahoma" w:hAnsi="Tahoma" w:cs="Tahoma"/>
          <w:lang w:val="pt-BR"/>
        </w:rPr>
      </w:pPr>
    </w:p>
    <w:p w:rsidR="00AF2C5C" w:rsidRPr="00DB0F22" w:rsidRDefault="00A22FAD" w:rsidP="0067706B">
      <w:pPr>
        <w:ind w:firstLine="360"/>
        <w:jc w:val="both"/>
        <w:rPr>
          <w:rFonts w:ascii="Tahoma" w:hAnsi="Tahoma" w:cs="Tahoma"/>
          <w:lang w:val="pt-BR"/>
        </w:rPr>
      </w:pPr>
      <w:r w:rsidRPr="00DB0F22">
        <w:rPr>
          <w:rFonts w:ascii="Tahoma" w:hAnsi="Tahoma" w:cs="Tahoma"/>
          <w:lang w:val="pt-BR"/>
        </w:rPr>
        <w:t>Os critérios de Usuário Final educacional qualificado são especificados no Registro Academic.</w:t>
      </w:r>
    </w:p>
    <w:p w:rsidR="00AF2C5C" w:rsidRPr="00DB0F22" w:rsidRDefault="00AF2C5C" w:rsidP="00C267FD">
      <w:pPr>
        <w:rPr>
          <w:rFonts w:ascii="Tahoma" w:hAnsi="Tahoma" w:cs="Tahoma"/>
          <w:lang w:val="pt-BR"/>
        </w:rPr>
      </w:pPr>
    </w:p>
    <w:p w:rsidR="00AF2C5C" w:rsidRPr="00DB0F22" w:rsidRDefault="00AF2C5C" w:rsidP="0067706B">
      <w:pPr>
        <w:pStyle w:val="Firstpara"/>
        <w:numPr>
          <w:ilvl w:val="0"/>
          <w:numId w:val="14"/>
        </w:numPr>
        <w:spacing w:before="0"/>
        <w:ind w:left="446"/>
        <w:jc w:val="both"/>
        <w:rPr>
          <w:rFonts w:ascii="Tahoma" w:hAnsi="Tahoma" w:cs="Tahoma"/>
          <w:lang w:val="pt-BR"/>
        </w:rPr>
      </w:pPr>
      <w:r w:rsidRPr="00DB0F22">
        <w:rPr>
          <w:rFonts w:ascii="Tahoma" w:hAnsi="Tahoma" w:cs="Tahoma"/>
          <w:b/>
          <w:lang w:val="pt-BR"/>
        </w:rPr>
        <w:t>Esclarecimentos sobre a Cópia Principal.</w:t>
      </w:r>
      <w:r w:rsidRPr="00DB0F22">
        <w:rPr>
          <w:rFonts w:ascii="Tahoma" w:hAnsi="Tahoma" w:cs="Tahoma"/>
          <w:lang w:val="pt-BR"/>
        </w:rPr>
        <w:t xml:space="preserve"> </w:t>
      </w:r>
      <w:r w:rsidRPr="00DB0F22">
        <w:rPr>
          <w:rFonts w:ascii="Tahoma" w:hAnsi="Tahoma" w:cs="Tahoma"/>
          <w:color w:val="000000"/>
          <w:lang w:val="pt-BR"/>
        </w:rPr>
        <w:t>Não obstante quaisquer outras disposições do Contrato e/ou Contrato Acadêmico,</w:t>
      </w:r>
    </w:p>
    <w:p w:rsidR="00AF2C5C" w:rsidRPr="00DB0F22" w:rsidRDefault="00AF2C5C" w:rsidP="00C267FD">
      <w:pPr>
        <w:jc w:val="both"/>
        <w:rPr>
          <w:rFonts w:ascii="Tahoma" w:hAnsi="Tahoma" w:cs="Tahoma"/>
          <w:lang w:val="pt-BR"/>
        </w:rPr>
      </w:pPr>
    </w:p>
    <w:p w:rsidR="00AF2C5C" w:rsidRPr="00DB0F22" w:rsidRDefault="00AF2C5C" w:rsidP="0067706B">
      <w:pPr>
        <w:numPr>
          <w:ilvl w:val="0"/>
          <w:numId w:val="2"/>
        </w:numPr>
        <w:tabs>
          <w:tab w:val="clear" w:pos="720"/>
        </w:tabs>
        <w:ind w:left="1267"/>
        <w:jc w:val="both"/>
        <w:rPr>
          <w:rFonts w:ascii="Tahoma" w:hAnsi="Tahoma" w:cs="Tahoma"/>
          <w:lang w:val="pt-BR"/>
        </w:rPr>
      </w:pPr>
      <w:r w:rsidRPr="00DB0F22">
        <w:rPr>
          <w:rFonts w:ascii="Tahoma" w:hAnsi="Tahoma" w:cs="Tahoma"/>
          <w:color w:val="000000"/>
          <w:lang w:val="pt-BR"/>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rsidR="00AF2C5C" w:rsidRPr="00DB0F22" w:rsidRDefault="00AF2C5C" w:rsidP="0067706B">
      <w:pPr>
        <w:numPr>
          <w:ilvl w:val="0"/>
          <w:numId w:val="2"/>
        </w:numPr>
        <w:tabs>
          <w:tab w:val="clear" w:pos="720"/>
        </w:tabs>
        <w:ind w:left="1267"/>
        <w:jc w:val="both"/>
        <w:rPr>
          <w:rFonts w:ascii="Tahoma" w:hAnsi="Tahoma" w:cs="Tahoma"/>
          <w:lang w:val="pt-BR"/>
        </w:rPr>
      </w:pPr>
      <w:r w:rsidRPr="00DB0F22">
        <w:rPr>
          <w:rFonts w:ascii="Tahoma" w:hAnsi="Tahoma" w:cs="Tahoma"/>
          <w:lang w:val="pt-BR"/>
        </w:rPr>
        <w:t>As Cópias Mestras de determinados Produtos podem não estar disponíveis na Microsoft Worldwide Fulfillment, em cujo caso você deverá contatar a Afiliada Microsoft de sua região para obter informações sobre como obter Cópias Mestras.</w:t>
      </w:r>
    </w:p>
    <w:p w:rsidR="00AF2C5C" w:rsidRPr="00DB0F22" w:rsidRDefault="00AF2C5C" w:rsidP="00C267FD">
      <w:pPr>
        <w:jc w:val="both"/>
        <w:rPr>
          <w:rFonts w:ascii="Tahoma" w:hAnsi="Tahoma" w:cs="Tahoma"/>
          <w:lang w:val="pt-BR"/>
        </w:rPr>
      </w:pPr>
    </w:p>
    <w:p w:rsidR="00AF2C5C" w:rsidRPr="00DB0F22" w:rsidRDefault="00A22FAD" w:rsidP="007E4DA2">
      <w:pPr>
        <w:pStyle w:val="Firstpara"/>
        <w:numPr>
          <w:ilvl w:val="0"/>
          <w:numId w:val="14"/>
        </w:numPr>
        <w:spacing w:before="0"/>
        <w:ind w:left="446"/>
        <w:jc w:val="both"/>
        <w:rPr>
          <w:rFonts w:ascii="Tahoma" w:hAnsi="Tahoma" w:cs="Tahoma"/>
          <w:lang w:val="pt-BR"/>
        </w:rPr>
      </w:pPr>
      <w:r w:rsidRPr="00DB0F22">
        <w:rPr>
          <w:rFonts w:ascii="Tahoma" w:hAnsi="Tahoma" w:cs="Tahoma"/>
          <w:b/>
          <w:lang w:val="pt-BR"/>
        </w:rPr>
        <w:t>Gerenciamento de Softwares Terceirizados.</w:t>
      </w:r>
      <w:r w:rsidR="00AF2C5C" w:rsidRPr="00DB0F22">
        <w:rPr>
          <w:rFonts w:ascii="Tahoma" w:hAnsi="Tahoma" w:cs="Tahoma"/>
          <w:lang w:val="pt-BR"/>
        </w:rPr>
        <w:t xml:space="preserve"> </w:t>
      </w:r>
      <w:r w:rsidRPr="00DB0F22">
        <w:rPr>
          <w:rFonts w:ascii="Tahoma" w:hAnsi="Tahoma" w:cs="Tahoma"/>
          <w:lang w:val="pt-BR"/>
        </w:rPr>
        <w:t xml:space="preserve">O Cliente pode permitir que os Usuários Finais tenham os Produtos a serem instalados nos servidores que estão sob o gerenciamento e controle diário de um terceiro que executa os </w:t>
      </w:r>
      <w:r w:rsidRPr="00DB0F22">
        <w:rPr>
          <w:rFonts w:ascii="Tahoma" w:hAnsi="Tahoma" w:cs="Tahoma"/>
          <w:lang w:val="pt-BR"/>
        </w:rPr>
        <w:lastRenderedPageBreak/>
        <w:t>serviços de instalação ou gerenciamento do data center para o Usuário Final (“Empresa Terceirizada”), desde que:</w:t>
      </w:r>
      <w:r w:rsidR="00AF2C5C" w:rsidRPr="00DB0F22">
        <w:rPr>
          <w:rFonts w:ascii="Tahoma" w:hAnsi="Tahoma" w:cs="Tahoma"/>
          <w:lang w:val="pt-BR"/>
        </w:rPr>
        <w:t xml:space="preserve"> </w:t>
      </w:r>
      <w:r w:rsidRPr="00DB0F22">
        <w:rPr>
          <w:rFonts w:ascii="Tahoma" w:hAnsi="Tahoma" w:cs="Tahoma"/>
          <w:lang w:val="pt-BR"/>
        </w:rPr>
        <w:t>(i)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w:t>
      </w:r>
      <w:r w:rsidR="00AF2C5C" w:rsidRPr="00DB0F22">
        <w:rPr>
          <w:rFonts w:ascii="Tahoma" w:hAnsi="Tahoma" w:cs="Tahoma"/>
          <w:lang w:val="pt-BR"/>
        </w:rPr>
        <w:t xml:space="preserve"> </w:t>
      </w:r>
      <w:r w:rsidRPr="00DB0F22">
        <w:rPr>
          <w:rFonts w:ascii="Tahoma" w:hAnsi="Tahoma" w:cs="Tahoma"/>
          <w:lang w:val="pt-BR"/>
        </w:rPr>
        <w:t>O Uso dos Produtos permanece sujeito aos termos e às condições do Contrato (por exemplo, devem estar totalmente Integrados com a Solução Unificada) e do Contrato de Usuário Final.</w:t>
      </w:r>
    </w:p>
    <w:p w:rsidR="00AF2C5C" w:rsidRPr="00DB0F22" w:rsidRDefault="00AF2C5C" w:rsidP="00C267FD">
      <w:pPr>
        <w:jc w:val="both"/>
        <w:rPr>
          <w:rFonts w:ascii="Tahoma" w:hAnsi="Tahoma" w:cs="Tahoma"/>
          <w:lang w:val="pt-BR"/>
        </w:rPr>
      </w:pPr>
    </w:p>
    <w:sectPr w:rsidR="00AF2C5C" w:rsidRPr="00DB0F22" w:rsidSect="00AB012F">
      <w:headerReference w:type="default" r:id="rId11"/>
      <w:footerReference w:type="default" r:id="rId12"/>
      <w:headerReference w:type="first" r:id="rId13"/>
      <w:footerReference w:type="first" r:id="rId14"/>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45D" w:rsidRDefault="00B1345D">
      <w:r>
        <w:separator/>
      </w:r>
    </w:p>
  </w:endnote>
  <w:endnote w:type="continuationSeparator" w:id="0">
    <w:p w:rsidR="00B1345D" w:rsidRDefault="00B1345D">
      <w:r>
        <w:continuationSeparator/>
      </w:r>
    </w:p>
  </w:endnote>
  <w:endnote w:type="continuationNotice" w:id="1">
    <w:p w:rsidR="00B1345D" w:rsidRDefault="00B13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l?r ??u!??I"/>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A2C" w:rsidRPr="009E2ED0" w:rsidRDefault="000C7A2C" w:rsidP="000C7A2C">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9F4D93">
      <w:rPr>
        <w:rFonts w:cs="Times New Roman"/>
        <w:noProof/>
      </w:rPr>
      <w:t>2</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9F4D93">
      <w:rPr>
        <w:rStyle w:val="PageNumber"/>
        <w:rFonts w:cs="Times New Roman"/>
        <w:noProof/>
      </w:rPr>
      <w:t>8</w:t>
    </w:r>
    <w:r w:rsidRPr="009E2ED0">
      <w:rPr>
        <w:rStyle w:val="PageNumber"/>
        <w:rFonts w:cs="Times New Roman"/>
      </w:rPr>
      <w:fldChar w:fldCharType="end"/>
    </w:r>
  </w:p>
  <w:p w:rsidR="007C1922" w:rsidRPr="00F92971" w:rsidRDefault="000C7A2C" w:rsidP="000C7A2C">
    <w:pPr>
      <w:pStyle w:val="Footer"/>
      <w:tabs>
        <w:tab w:val="clear" w:pos="8640"/>
        <w:tab w:val="right" w:pos="8280"/>
      </w:tabs>
      <w:rPr>
        <w:rStyle w:val="LogoportDoNotTranslate"/>
        <w:rFonts w:ascii="Times New Roman" w:hAnsi="Times New Roman" w:cs="Times New Roman"/>
        <w:sz w:val="20"/>
        <w:szCs w:val="28"/>
      </w:rPr>
    </w:pPr>
    <w:r w:rsidRPr="009E2ED0">
      <w:rPr>
        <w:rFonts w:cs="Times New Roman"/>
        <w:i/>
        <w:snapToGrid w:val="0"/>
      </w:rPr>
      <w:t xml:space="preserve">Current as of </w:t>
    </w:r>
    <w:r>
      <w:rPr>
        <w:rFonts w:cs="Times New Roman"/>
        <w:i/>
        <w:snapToGrid w:val="0"/>
      </w:rPr>
      <w:t>January 1</w:t>
    </w:r>
    <w:r w:rsidRPr="009E2ED0">
      <w:rPr>
        <w:rFonts w:cs="Times New Roman"/>
        <w:i/>
        <w:snapToGrid w:val="0"/>
      </w:rPr>
      <w:t xml:space="preserve">, </w:t>
    </w:r>
    <w:r>
      <w:rPr>
        <w:rFonts w:cs="Times New Roman"/>
        <w:i/>
        <w:snapToGrid w:val="0"/>
      </w:rPr>
      <w:t>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A2C" w:rsidRPr="009E2ED0" w:rsidRDefault="000C7A2C" w:rsidP="000C7A2C">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9F4D93">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9F4D93">
      <w:rPr>
        <w:rStyle w:val="PageNumber"/>
        <w:rFonts w:cs="Times New Roman"/>
        <w:noProof/>
      </w:rPr>
      <w:t>8</w:t>
    </w:r>
    <w:r w:rsidRPr="009E2ED0">
      <w:rPr>
        <w:rStyle w:val="PageNumber"/>
        <w:rFonts w:cs="Times New Roman"/>
      </w:rPr>
      <w:fldChar w:fldCharType="end"/>
    </w:r>
  </w:p>
  <w:p w:rsidR="007C1922" w:rsidRPr="004353FC" w:rsidRDefault="000C7A2C" w:rsidP="000C7A2C">
    <w:pPr>
      <w:pStyle w:val="Footer"/>
      <w:tabs>
        <w:tab w:val="clear" w:pos="8640"/>
        <w:tab w:val="right" w:pos="8280"/>
      </w:tabs>
      <w:rPr>
        <w:rStyle w:val="LogoportDoNotTranslate"/>
        <w:rFonts w:ascii="Times New Roman" w:hAnsi="Times New Roman" w:cs="Times New Roman"/>
        <w:sz w:val="20"/>
        <w:szCs w:val="28"/>
      </w:rPr>
    </w:pPr>
    <w:r w:rsidRPr="009E2ED0">
      <w:rPr>
        <w:rFonts w:cs="Times New Roman"/>
        <w:i/>
        <w:snapToGrid w:val="0"/>
      </w:rPr>
      <w:t xml:space="preserve">Current as of </w:t>
    </w:r>
    <w:r>
      <w:rPr>
        <w:rFonts w:cs="Times New Roman"/>
        <w:i/>
        <w:snapToGrid w:val="0"/>
      </w:rPr>
      <w:t>January 1</w:t>
    </w:r>
    <w:r w:rsidRPr="009E2ED0">
      <w:rPr>
        <w:rFonts w:cs="Times New Roman"/>
        <w:i/>
        <w:snapToGrid w:val="0"/>
      </w:rPr>
      <w:t xml:space="preserve">, </w:t>
    </w:r>
    <w:r>
      <w:rPr>
        <w:rFonts w:cs="Times New Roman"/>
        <w:i/>
        <w:snapToGrid w:val="0"/>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45D" w:rsidRDefault="00B1345D">
      <w:r>
        <w:separator/>
      </w:r>
    </w:p>
  </w:footnote>
  <w:footnote w:type="continuationSeparator" w:id="0">
    <w:p w:rsidR="00B1345D" w:rsidRDefault="00B1345D">
      <w:r>
        <w:continuationSeparator/>
      </w:r>
    </w:p>
  </w:footnote>
  <w:footnote w:type="continuationNotice" w:id="1">
    <w:p w:rsidR="00B1345D" w:rsidRDefault="00B134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922" w:rsidRDefault="007755D4" w:rsidP="000504F7">
    <w:pPr>
      <w:pStyle w:val="Header"/>
      <w:spacing w:before="240"/>
    </w:pPr>
    <w:r>
      <w:rPr>
        <w:noProof/>
      </w:rPr>
      <w:drawing>
        <wp:anchor distT="0" distB="0" distL="114300" distR="114300" simplePos="0" relativeHeight="251660288" behindDoc="0" locked="0" layoutInCell="1" allowOverlap="1">
          <wp:simplePos x="0" y="0"/>
          <wp:positionH relativeFrom="column">
            <wp:posOffset>-152400</wp:posOffset>
          </wp:positionH>
          <wp:positionV relativeFrom="paragraph">
            <wp:posOffset>-161925</wp:posOffset>
          </wp:positionV>
          <wp:extent cx="3257550" cy="201930"/>
          <wp:effectExtent l="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922" w:rsidRDefault="007755D4">
    <w:pPr>
      <w:pStyle w:val="Header"/>
    </w:pPr>
    <w:r>
      <w:rPr>
        <w:noProof/>
      </w:rPr>
      <w:drawing>
        <wp:anchor distT="0" distB="0" distL="114300" distR="114300" simplePos="0" relativeHeight="251662336" behindDoc="0" locked="0" layoutInCell="1" allowOverlap="1">
          <wp:simplePos x="0" y="0"/>
          <wp:positionH relativeFrom="margin">
            <wp:align>center</wp:align>
          </wp:positionH>
          <wp:positionV relativeFrom="margin">
            <wp:posOffset>-703580</wp:posOffset>
          </wp:positionV>
          <wp:extent cx="6266815" cy="61531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pic:spPr>
              </pic:pic>
            </a:graphicData>
          </a:graphic>
          <wp14:sizeRelH relativeFrom="page">
            <wp14:pctWidth>0</wp14:pctWidth>
          </wp14:sizeRelH>
          <wp14:sizeRelV relativeFrom="page">
            <wp14:pctHeight>0</wp14:pctHeight>
          </wp14:sizeRelV>
        </wp:anchor>
      </w:drawing>
    </w:r>
  </w:p>
  <w:p w:rsidR="007C1922" w:rsidRDefault="007C1922">
    <w:pPr>
      <w:pStyle w:val="Header"/>
    </w:pPr>
  </w:p>
  <w:p w:rsidR="007C1922" w:rsidRDefault="007C19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07B4CC3A"/>
    <w:lvl w:ilvl="0" w:tplc="56DCACE8">
      <w:start w:val="1"/>
      <w:numFmt w:val="upperLetter"/>
      <w:lvlText w:val="%1)"/>
      <w:lvlJc w:val="left"/>
      <w:pPr>
        <w:ind w:left="720" w:hanging="360"/>
      </w:pPr>
      <w:rPr>
        <w:rFonts w:cs="Times New Roman" w:hint="default"/>
        <w:b/>
        <w:bCs/>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9">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A4BC64F4"/>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F0B29E0"/>
    <w:multiLevelType w:val="hybridMultilevel"/>
    <w:tmpl w:val="852EB93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e/tUn5sqPQ/XJPn6rY548ehxhTBkLOlBg0N6zWnquo2VfQwWLe6jUgDO+MqZgmXlO3bwd0M5xfofpPi5UO0QQ==" w:salt="4gkoSNJfeSxhXoe3+1u4f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3551"/>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567CF"/>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B0D44"/>
    <w:rsid w:val="000B30FE"/>
    <w:rsid w:val="000B4BC7"/>
    <w:rsid w:val="000B7A97"/>
    <w:rsid w:val="000C0F19"/>
    <w:rsid w:val="000C0F3C"/>
    <w:rsid w:val="000C1785"/>
    <w:rsid w:val="000C4558"/>
    <w:rsid w:val="000C5051"/>
    <w:rsid w:val="000C5103"/>
    <w:rsid w:val="000C5470"/>
    <w:rsid w:val="000C6C5D"/>
    <w:rsid w:val="000C7A2C"/>
    <w:rsid w:val="000D18FC"/>
    <w:rsid w:val="000D20D2"/>
    <w:rsid w:val="000D75A9"/>
    <w:rsid w:val="000E36EC"/>
    <w:rsid w:val="000E3A0A"/>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1700B"/>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BD"/>
    <w:rsid w:val="002675ED"/>
    <w:rsid w:val="0026799D"/>
    <w:rsid w:val="00270695"/>
    <w:rsid w:val="002709EE"/>
    <w:rsid w:val="00270C76"/>
    <w:rsid w:val="0027261E"/>
    <w:rsid w:val="002741DC"/>
    <w:rsid w:val="00274662"/>
    <w:rsid w:val="00274920"/>
    <w:rsid w:val="00275865"/>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C7C03"/>
    <w:rsid w:val="002D086C"/>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0A5"/>
    <w:rsid w:val="00335633"/>
    <w:rsid w:val="003358EB"/>
    <w:rsid w:val="003359AF"/>
    <w:rsid w:val="00335BE3"/>
    <w:rsid w:val="00337161"/>
    <w:rsid w:val="00340154"/>
    <w:rsid w:val="003427F2"/>
    <w:rsid w:val="00342FC8"/>
    <w:rsid w:val="00343547"/>
    <w:rsid w:val="0034679B"/>
    <w:rsid w:val="00346E7C"/>
    <w:rsid w:val="00352C52"/>
    <w:rsid w:val="00353426"/>
    <w:rsid w:val="003550B7"/>
    <w:rsid w:val="00355376"/>
    <w:rsid w:val="00355528"/>
    <w:rsid w:val="00361E2A"/>
    <w:rsid w:val="00363962"/>
    <w:rsid w:val="0036472D"/>
    <w:rsid w:val="003649D6"/>
    <w:rsid w:val="00365D47"/>
    <w:rsid w:val="003676F3"/>
    <w:rsid w:val="00370802"/>
    <w:rsid w:val="00370E48"/>
    <w:rsid w:val="003715F4"/>
    <w:rsid w:val="00371DD2"/>
    <w:rsid w:val="00373538"/>
    <w:rsid w:val="003738A2"/>
    <w:rsid w:val="003744F5"/>
    <w:rsid w:val="00377E56"/>
    <w:rsid w:val="003810B5"/>
    <w:rsid w:val="003812CA"/>
    <w:rsid w:val="00382B16"/>
    <w:rsid w:val="00382EC3"/>
    <w:rsid w:val="00383036"/>
    <w:rsid w:val="00386E61"/>
    <w:rsid w:val="00393453"/>
    <w:rsid w:val="00394016"/>
    <w:rsid w:val="003A08B6"/>
    <w:rsid w:val="003A0C27"/>
    <w:rsid w:val="003A0D18"/>
    <w:rsid w:val="003A2372"/>
    <w:rsid w:val="003A36ED"/>
    <w:rsid w:val="003A4AFF"/>
    <w:rsid w:val="003A567E"/>
    <w:rsid w:val="003A70EE"/>
    <w:rsid w:val="003A7185"/>
    <w:rsid w:val="003A7CA0"/>
    <w:rsid w:val="003B0B8B"/>
    <w:rsid w:val="003B183C"/>
    <w:rsid w:val="003B1B1E"/>
    <w:rsid w:val="003B4675"/>
    <w:rsid w:val="003B4EFC"/>
    <w:rsid w:val="003B5A56"/>
    <w:rsid w:val="003B663A"/>
    <w:rsid w:val="003C297B"/>
    <w:rsid w:val="003C413C"/>
    <w:rsid w:val="003D2DBE"/>
    <w:rsid w:val="003D68D9"/>
    <w:rsid w:val="003D6A0B"/>
    <w:rsid w:val="003E08C3"/>
    <w:rsid w:val="003E2652"/>
    <w:rsid w:val="003E54D2"/>
    <w:rsid w:val="003E61A9"/>
    <w:rsid w:val="003E651A"/>
    <w:rsid w:val="003E7579"/>
    <w:rsid w:val="003F1B96"/>
    <w:rsid w:val="003F3497"/>
    <w:rsid w:val="003F4A11"/>
    <w:rsid w:val="00403FD8"/>
    <w:rsid w:val="00406C21"/>
    <w:rsid w:val="004153E4"/>
    <w:rsid w:val="00415C91"/>
    <w:rsid w:val="00415F69"/>
    <w:rsid w:val="00417326"/>
    <w:rsid w:val="004209D6"/>
    <w:rsid w:val="00420A94"/>
    <w:rsid w:val="0042151F"/>
    <w:rsid w:val="004238A5"/>
    <w:rsid w:val="00424A40"/>
    <w:rsid w:val="00425EE7"/>
    <w:rsid w:val="004265BE"/>
    <w:rsid w:val="00427E15"/>
    <w:rsid w:val="00431846"/>
    <w:rsid w:val="00432331"/>
    <w:rsid w:val="00433A81"/>
    <w:rsid w:val="0043414E"/>
    <w:rsid w:val="00434B53"/>
    <w:rsid w:val="004353FC"/>
    <w:rsid w:val="00435A3E"/>
    <w:rsid w:val="0043713A"/>
    <w:rsid w:val="00441FC9"/>
    <w:rsid w:val="00441FD2"/>
    <w:rsid w:val="004431CF"/>
    <w:rsid w:val="00443DA5"/>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907CC"/>
    <w:rsid w:val="00491AC0"/>
    <w:rsid w:val="004932E2"/>
    <w:rsid w:val="00493573"/>
    <w:rsid w:val="00497195"/>
    <w:rsid w:val="004A2AE8"/>
    <w:rsid w:val="004A3BBC"/>
    <w:rsid w:val="004B0A0A"/>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F1C1A"/>
    <w:rsid w:val="004F232C"/>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BB"/>
    <w:rsid w:val="005239C0"/>
    <w:rsid w:val="00524CDF"/>
    <w:rsid w:val="005255B5"/>
    <w:rsid w:val="005259DD"/>
    <w:rsid w:val="00530B43"/>
    <w:rsid w:val="00531987"/>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55F5"/>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1C17"/>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4C7A"/>
    <w:rsid w:val="00650374"/>
    <w:rsid w:val="00652ED7"/>
    <w:rsid w:val="00654988"/>
    <w:rsid w:val="00654A70"/>
    <w:rsid w:val="00654BDA"/>
    <w:rsid w:val="006574A4"/>
    <w:rsid w:val="0066055A"/>
    <w:rsid w:val="00663BC6"/>
    <w:rsid w:val="0066506C"/>
    <w:rsid w:val="00665990"/>
    <w:rsid w:val="0067159F"/>
    <w:rsid w:val="00671613"/>
    <w:rsid w:val="0067342B"/>
    <w:rsid w:val="0067447F"/>
    <w:rsid w:val="0067706B"/>
    <w:rsid w:val="00677302"/>
    <w:rsid w:val="0067739C"/>
    <w:rsid w:val="006773E4"/>
    <w:rsid w:val="00680DEA"/>
    <w:rsid w:val="00683F1E"/>
    <w:rsid w:val="0068438A"/>
    <w:rsid w:val="0069103C"/>
    <w:rsid w:val="00693D1A"/>
    <w:rsid w:val="00695445"/>
    <w:rsid w:val="006954A6"/>
    <w:rsid w:val="006971D2"/>
    <w:rsid w:val="006A06EA"/>
    <w:rsid w:val="006A0929"/>
    <w:rsid w:val="006A1B8A"/>
    <w:rsid w:val="006A34DC"/>
    <w:rsid w:val="006A3D1E"/>
    <w:rsid w:val="006A5248"/>
    <w:rsid w:val="006A5B88"/>
    <w:rsid w:val="006A5CE2"/>
    <w:rsid w:val="006A6763"/>
    <w:rsid w:val="006A6C85"/>
    <w:rsid w:val="006B0844"/>
    <w:rsid w:val="006C10F4"/>
    <w:rsid w:val="006C2114"/>
    <w:rsid w:val="006C410F"/>
    <w:rsid w:val="006C4859"/>
    <w:rsid w:val="006C74E5"/>
    <w:rsid w:val="006D12A6"/>
    <w:rsid w:val="006D1842"/>
    <w:rsid w:val="006D2E37"/>
    <w:rsid w:val="006D3BEC"/>
    <w:rsid w:val="006D6278"/>
    <w:rsid w:val="006E1A93"/>
    <w:rsid w:val="006E1EAD"/>
    <w:rsid w:val="006E3347"/>
    <w:rsid w:val="006F122D"/>
    <w:rsid w:val="006F2741"/>
    <w:rsid w:val="006F3608"/>
    <w:rsid w:val="006F58DB"/>
    <w:rsid w:val="006F6182"/>
    <w:rsid w:val="00707B4C"/>
    <w:rsid w:val="00715706"/>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7FD"/>
    <w:rsid w:val="00750DCF"/>
    <w:rsid w:val="00752911"/>
    <w:rsid w:val="00755793"/>
    <w:rsid w:val="00763101"/>
    <w:rsid w:val="0076389E"/>
    <w:rsid w:val="007642C1"/>
    <w:rsid w:val="00767B63"/>
    <w:rsid w:val="0077262A"/>
    <w:rsid w:val="007755D4"/>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1922"/>
    <w:rsid w:val="007C3832"/>
    <w:rsid w:val="007C4E84"/>
    <w:rsid w:val="007C5E96"/>
    <w:rsid w:val="007C6EB2"/>
    <w:rsid w:val="007D3E2C"/>
    <w:rsid w:val="007D6EC8"/>
    <w:rsid w:val="007D7F93"/>
    <w:rsid w:val="007E4DA2"/>
    <w:rsid w:val="007E624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33F1"/>
    <w:rsid w:val="00875821"/>
    <w:rsid w:val="0088020C"/>
    <w:rsid w:val="008808F9"/>
    <w:rsid w:val="00881F28"/>
    <w:rsid w:val="008821B1"/>
    <w:rsid w:val="00886B1E"/>
    <w:rsid w:val="00890133"/>
    <w:rsid w:val="0089018C"/>
    <w:rsid w:val="008915AF"/>
    <w:rsid w:val="00891CA3"/>
    <w:rsid w:val="0089246F"/>
    <w:rsid w:val="00893DCE"/>
    <w:rsid w:val="008A0E02"/>
    <w:rsid w:val="008A436D"/>
    <w:rsid w:val="008A799D"/>
    <w:rsid w:val="008B10EB"/>
    <w:rsid w:val="008B1902"/>
    <w:rsid w:val="008B3AF7"/>
    <w:rsid w:val="008B7698"/>
    <w:rsid w:val="008C274A"/>
    <w:rsid w:val="008C2BE9"/>
    <w:rsid w:val="008C38CA"/>
    <w:rsid w:val="008C4CA4"/>
    <w:rsid w:val="008C609F"/>
    <w:rsid w:val="008C62F2"/>
    <w:rsid w:val="008D137C"/>
    <w:rsid w:val="008D2119"/>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8A6"/>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1DC2"/>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4D93"/>
    <w:rsid w:val="009F6D43"/>
    <w:rsid w:val="009F731B"/>
    <w:rsid w:val="00A003D7"/>
    <w:rsid w:val="00A022E0"/>
    <w:rsid w:val="00A02356"/>
    <w:rsid w:val="00A04F39"/>
    <w:rsid w:val="00A2004B"/>
    <w:rsid w:val="00A21095"/>
    <w:rsid w:val="00A21A83"/>
    <w:rsid w:val="00A22FAD"/>
    <w:rsid w:val="00A261A5"/>
    <w:rsid w:val="00A26EDA"/>
    <w:rsid w:val="00A3311C"/>
    <w:rsid w:val="00A33DA5"/>
    <w:rsid w:val="00A341B2"/>
    <w:rsid w:val="00A376EF"/>
    <w:rsid w:val="00A37F59"/>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96EB1"/>
    <w:rsid w:val="00AA03B9"/>
    <w:rsid w:val="00AA07E5"/>
    <w:rsid w:val="00AA0EC2"/>
    <w:rsid w:val="00AA2A79"/>
    <w:rsid w:val="00AA4B45"/>
    <w:rsid w:val="00AA6CA4"/>
    <w:rsid w:val="00AB012F"/>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2C5C"/>
    <w:rsid w:val="00AF3A98"/>
    <w:rsid w:val="00AF4EBC"/>
    <w:rsid w:val="00AF6786"/>
    <w:rsid w:val="00AF7DE6"/>
    <w:rsid w:val="00B00641"/>
    <w:rsid w:val="00B010CD"/>
    <w:rsid w:val="00B017CA"/>
    <w:rsid w:val="00B02EF4"/>
    <w:rsid w:val="00B02F77"/>
    <w:rsid w:val="00B056DD"/>
    <w:rsid w:val="00B06D64"/>
    <w:rsid w:val="00B1114E"/>
    <w:rsid w:val="00B1292D"/>
    <w:rsid w:val="00B1345D"/>
    <w:rsid w:val="00B13983"/>
    <w:rsid w:val="00B15603"/>
    <w:rsid w:val="00B17118"/>
    <w:rsid w:val="00B1783C"/>
    <w:rsid w:val="00B17B42"/>
    <w:rsid w:val="00B235BD"/>
    <w:rsid w:val="00B23DE2"/>
    <w:rsid w:val="00B2403D"/>
    <w:rsid w:val="00B241F1"/>
    <w:rsid w:val="00B2592A"/>
    <w:rsid w:val="00B32910"/>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1C78"/>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68CA"/>
    <w:rsid w:val="00BC72CD"/>
    <w:rsid w:val="00BC7FE9"/>
    <w:rsid w:val="00BD0856"/>
    <w:rsid w:val="00BD18D4"/>
    <w:rsid w:val="00BD4CF1"/>
    <w:rsid w:val="00BD5D7F"/>
    <w:rsid w:val="00BD70AB"/>
    <w:rsid w:val="00BD71D6"/>
    <w:rsid w:val="00BD7DCA"/>
    <w:rsid w:val="00BE1C70"/>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50635"/>
    <w:rsid w:val="00C5168D"/>
    <w:rsid w:val="00C5267F"/>
    <w:rsid w:val="00C5272B"/>
    <w:rsid w:val="00C54A08"/>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D091C"/>
    <w:rsid w:val="00CD0F44"/>
    <w:rsid w:val="00CD5D24"/>
    <w:rsid w:val="00CD6762"/>
    <w:rsid w:val="00CD6AA0"/>
    <w:rsid w:val="00CD71F7"/>
    <w:rsid w:val="00CD7687"/>
    <w:rsid w:val="00CE1205"/>
    <w:rsid w:val="00CE1D13"/>
    <w:rsid w:val="00CE321C"/>
    <w:rsid w:val="00CE355E"/>
    <w:rsid w:val="00CE3BD4"/>
    <w:rsid w:val="00CE7CC3"/>
    <w:rsid w:val="00CF227D"/>
    <w:rsid w:val="00CF3BA9"/>
    <w:rsid w:val="00CF4090"/>
    <w:rsid w:val="00CF5715"/>
    <w:rsid w:val="00CF7075"/>
    <w:rsid w:val="00D10EF9"/>
    <w:rsid w:val="00D11A32"/>
    <w:rsid w:val="00D12785"/>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369"/>
    <w:rsid w:val="00D74DEF"/>
    <w:rsid w:val="00D834C7"/>
    <w:rsid w:val="00D86641"/>
    <w:rsid w:val="00D9271D"/>
    <w:rsid w:val="00DA08B8"/>
    <w:rsid w:val="00DA0E2A"/>
    <w:rsid w:val="00DA1A94"/>
    <w:rsid w:val="00DA3A8D"/>
    <w:rsid w:val="00DA5343"/>
    <w:rsid w:val="00DA5698"/>
    <w:rsid w:val="00DB0F22"/>
    <w:rsid w:val="00DB39F3"/>
    <w:rsid w:val="00DB63AF"/>
    <w:rsid w:val="00DB6AE5"/>
    <w:rsid w:val="00DC056D"/>
    <w:rsid w:val="00DC1D34"/>
    <w:rsid w:val="00DC43E4"/>
    <w:rsid w:val="00DC44A0"/>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E719E"/>
    <w:rsid w:val="00DF060E"/>
    <w:rsid w:val="00DF1149"/>
    <w:rsid w:val="00DF4279"/>
    <w:rsid w:val="00E00F86"/>
    <w:rsid w:val="00E01D47"/>
    <w:rsid w:val="00E034B7"/>
    <w:rsid w:val="00E038DE"/>
    <w:rsid w:val="00E111AD"/>
    <w:rsid w:val="00E12811"/>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0F8"/>
    <w:rsid w:val="00E50535"/>
    <w:rsid w:val="00E514C7"/>
    <w:rsid w:val="00E53153"/>
    <w:rsid w:val="00E54712"/>
    <w:rsid w:val="00E6051D"/>
    <w:rsid w:val="00E608E0"/>
    <w:rsid w:val="00E61921"/>
    <w:rsid w:val="00E6222E"/>
    <w:rsid w:val="00E678AF"/>
    <w:rsid w:val="00E67BB4"/>
    <w:rsid w:val="00E70B06"/>
    <w:rsid w:val="00E713E5"/>
    <w:rsid w:val="00E7143C"/>
    <w:rsid w:val="00E71A35"/>
    <w:rsid w:val="00E71BA8"/>
    <w:rsid w:val="00E7491C"/>
    <w:rsid w:val="00E74F5B"/>
    <w:rsid w:val="00E74FA4"/>
    <w:rsid w:val="00E7608A"/>
    <w:rsid w:val="00E81866"/>
    <w:rsid w:val="00E85212"/>
    <w:rsid w:val="00E86980"/>
    <w:rsid w:val="00E92037"/>
    <w:rsid w:val="00E94F58"/>
    <w:rsid w:val="00E95009"/>
    <w:rsid w:val="00E9515D"/>
    <w:rsid w:val="00E9764E"/>
    <w:rsid w:val="00EA4EFE"/>
    <w:rsid w:val="00EA52CD"/>
    <w:rsid w:val="00EA5949"/>
    <w:rsid w:val="00EA794B"/>
    <w:rsid w:val="00EB1116"/>
    <w:rsid w:val="00EB3CB2"/>
    <w:rsid w:val="00EB4308"/>
    <w:rsid w:val="00EB43AB"/>
    <w:rsid w:val="00EB4F49"/>
    <w:rsid w:val="00EB637C"/>
    <w:rsid w:val="00EB7AE8"/>
    <w:rsid w:val="00EC0276"/>
    <w:rsid w:val="00EC17B6"/>
    <w:rsid w:val="00EC1CB4"/>
    <w:rsid w:val="00EC223A"/>
    <w:rsid w:val="00EC2B67"/>
    <w:rsid w:val="00EC4D2F"/>
    <w:rsid w:val="00EC7032"/>
    <w:rsid w:val="00EC7094"/>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2971"/>
    <w:rsid w:val="00F94190"/>
    <w:rsid w:val="00F96E53"/>
    <w:rsid w:val="00FA0552"/>
    <w:rsid w:val="00FA0BAE"/>
    <w:rsid w:val="00FA0BD6"/>
    <w:rsid w:val="00FA2DE2"/>
    <w:rsid w:val="00FA3ED3"/>
    <w:rsid w:val="00FA4F07"/>
    <w:rsid w:val="00FA6CE6"/>
    <w:rsid w:val="00FB1D9A"/>
    <w:rsid w:val="00FB22EE"/>
    <w:rsid w:val="00FB2F5C"/>
    <w:rsid w:val="00FB3E0A"/>
    <w:rsid w:val="00FB5F77"/>
    <w:rsid w:val="00FB7010"/>
    <w:rsid w:val="00FC109C"/>
    <w:rsid w:val="00FC4688"/>
    <w:rsid w:val="00FC51F5"/>
    <w:rsid w:val="00FD0406"/>
    <w:rsid w:val="00FD0EB1"/>
    <w:rsid w:val="00FD6C83"/>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4ED2027-B704-46BA-9ECB-20CE29DD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val="en-US" w:eastAsia="en-US"/>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9"/>
    <w:qFormat/>
    <w:rsid w:val="00866BC8"/>
    <w:pPr>
      <w:keepNext/>
      <w:spacing w:after="20"/>
      <w:jc w:val="both"/>
      <w:outlineLvl w:val="1"/>
    </w:pPr>
    <w:rPr>
      <w:b/>
      <w:sz w:val="28"/>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eastAsia="en-US"/>
    </w:rPr>
  </w:style>
  <w:style w:type="character" w:customStyle="1" w:styleId="Heading2Char">
    <w:name w:val="Heading 2 Char"/>
    <w:basedOn w:val="DefaultParagraphFont"/>
    <w:link w:val="Heading2"/>
    <w:uiPriority w:val="99"/>
    <w:locked/>
    <w:rsid w:val="008C4CA4"/>
    <w:rPr>
      <w:b/>
      <w:sz w:val="28"/>
    </w:rPr>
  </w:style>
  <w:style w:type="character" w:customStyle="1" w:styleId="Heading3Char">
    <w:name w:val="Heading 3 Char"/>
    <w:basedOn w:val="DefaultParagraphFont"/>
    <w:link w:val="Heading3"/>
    <w:uiPriority w:val="9"/>
    <w:semiHidden/>
    <w:locked/>
    <w:rPr>
      <w:rFonts w:ascii="Cambria" w:hAnsi="Cambria"/>
      <w:b/>
      <w:sz w:val="26"/>
      <w:lang w:eastAsia="en-US"/>
    </w:rPr>
  </w:style>
  <w:style w:type="character" w:customStyle="1" w:styleId="Heading4Char">
    <w:name w:val="Heading 4 Char"/>
    <w:basedOn w:val="DefaultParagraphFont"/>
    <w:link w:val="Heading4"/>
    <w:uiPriority w:val="9"/>
    <w:semiHidden/>
    <w:locked/>
    <w:rPr>
      <w:rFonts w:ascii="Calibri" w:hAnsi="Calibri"/>
      <w:b/>
      <w:sz w:val="28"/>
      <w:lang w:eastAsia="en-US"/>
    </w:rPr>
  </w:style>
  <w:style w:type="character" w:customStyle="1" w:styleId="Heading5Char">
    <w:name w:val="Heading 5 Char"/>
    <w:basedOn w:val="DefaultParagraphFont"/>
    <w:link w:val="Heading5"/>
    <w:uiPriority w:val="9"/>
    <w:semiHidden/>
    <w:locked/>
    <w:rPr>
      <w:rFonts w:ascii="Calibri" w:hAnsi="Calibri"/>
      <w:b/>
      <w:i/>
      <w:sz w:val="26"/>
      <w:lang w:eastAsia="en-US"/>
    </w:rPr>
  </w:style>
  <w:style w:type="character" w:customStyle="1" w:styleId="Heading6Char">
    <w:name w:val="Heading 6 Char"/>
    <w:basedOn w:val="DefaultParagraphFont"/>
    <w:link w:val="Heading6"/>
    <w:uiPriority w:val="9"/>
    <w:semiHidden/>
    <w:locked/>
    <w:rPr>
      <w:rFonts w:ascii="Calibri" w:hAnsi="Calibri"/>
      <w:b/>
      <w:lang w:eastAsia="en-US"/>
    </w:rPr>
  </w:style>
  <w:style w:type="character" w:customStyle="1" w:styleId="Heading7Char">
    <w:name w:val="Heading 7 Char"/>
    <w:basedOn w:val="DefaultParagraphFont"/>
    <w:link w:val="Heading7"/>
    <w:uiPriority w:val="9"/>
    <w:semiHidden/>
    <w:locked/>
    <w:rPr>
      <w:rFonts w:ascii="Calibri" w:hAnsi="Calibri"/>
      <w:sz w:val="24"/>
      <w:lang w:eastAsia="en-US"/>
    </w:rPr>
  </w:style>
  <w:style w:type="character" w:customStyle="1" w:styleId="Heading8Char">
    <w:name w:val="Heading 8 Char"/>
    <w:basedOn w:val="DefaultParagraphFont"/>
    <w:link w:val="Heading8"/>
    <w:uiPriority w:val="9"/>
    <w:semiHidden/>
    <w:locked/>
    <w:rPr>
      <w:rFonts w:ascii="Calibri" w:hAnsi="Calibri"/>
      <w:i/>
      <w:sz w:val="24"/>
      <w:lang w:eastAsia="en-US"/>
    </w:rPr>
  </w:style>
  <w:style w:type="character" w:customStyle="1" w:styleId="Heading9Char">
    <w:name w:val="Heading 9 Char"/>
    <w:basedOn w:val="DefaultParagraphFont"/>
    <w:link w:val="Heading9"/>
    <w:uiPriority w:val="9"/>
    <w:semiHidden/>
    <w:locked/>
    <w:rPr>
      <w:rFonts w:ascii="Cambria" w:hAnsi="Cambria"/>
      <w:lang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Pr>
      <w:sz w:val="16"/>
      <w:lang w:eastAsia="en-US"/>
    </w:rPr>
  </w:style>
  <w:style w:type="paragraph" w:customStyle="1" w:styleId="Text">
    <w:name w:val="Text"/>
    <w:uiPriority w:val="99"/>
    <w:rsid w:val="00866BC8"/>
    <w:pPr>
      <w:spacing w:after="160" w:line="220" w:lineRule="exact"/>
    </w:pPr>
    <w:rPr>
      <w:noProof/>
      <w:sz w:val="19"/>
      <w:lang w:val="en-US" w:eastAsia="en-US"/>
    </w:rPr>
  </w:style>
  <w:style w:type="paragraph" w:customStyle="1" w:styleId="Ch">
    <w:name w:val="Ch"/>
    <w:next w:val="Text"/>
    <w:uiPriority w:val="99"/>
    <w:rsid w:val="00866BC8"/>
    <w:pPr>
      <w:keepNext/>
      <w:spacing w:after="720" w:line="540" w:lineRule="exact"/>
    </w:pPr>
    <w:rPr>
      <w:rFonts w:ascii="Arial Narrow" w:hAnsi="Arial Narrow"/>
      <w:b/>
      <w:sz w:val="48"/>
      <w:lang w:val="en-US"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basedOn w:val="DefaultParagraphFont"/>
    <w:link w:val="Header"/>
    <w:uiPriority w:val="99"/>
    <w:semiHidden/>
    <w:locked/>
    <w:rPr>
      <w:sz w:val="20"/>
      <w:lang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locked/>
    <w:rsid w:val="00AB012F"/>
    <w:rPr>
      <w:rFonts w:cs="Times New Roman"/>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Pr>
      <w:sz w:val="20"/>
      <w:lang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Pr>
      <w:sz w:val="20"/>
      <w:lang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lang w:val="en-US" w:eastAsia="en-US"/>
    </w:rPr>
  </w:style>
  <w:style w:type="paragraph" w:customStyle="1" w:styleId="Th">
    <w:name w:val="Th"/>
    <w:uiPriority w:val="99"/>
    <w:rsid w:val="00866BC8"/>
    <w:pPr>
      <w:spacing w:after="20" w:line="220" w:lineRule="exact"/>
      <w:jc w:val="center"/>
    </w:pPr>
    <w:rPr>
      <w:b/>
      <w:noProof/>
      <w:sz w:val="19"/>
      <w:lang w:val="en-US"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basedOn w:val="DefaultParagraphFont"/>
    <w:uiPriority w:val="99"/>
    <w:rsid w:val="00866BC8"/>
    <w:rPr>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locked/>
    <w:rPr>
      <w:sz w:val="20"/>
      <w:lang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Pr>
      <w:sz w:val="20"/>
      <w:lang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lang w:eastAsia="en-US"/>
    </w:rPr>
  </w:style>
  <w:style w:type="character" w:styleId="CommentReference">
    <w:name w:val="annotation reference"/>
    <w:basedOn w:val="DefaultParagraphFont"/>
    <w:uiPriority w:val="99"/>
    <w:semiHidden/>
    <w:rsid w:val="00866BC8"/>
    <w:rPr>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Times New Roman"/>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Pr>
      <w:rFonts w:cs="Times New Roman"/>
      <w:b/>
      <w:sz w:val="20"/>
      <w:lang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lang w:val="en-US" w:eastAsia="en-US"/>
    </w:rPr>
  </w:style>
  <w:style w:type="table" w:styleId="TableGrid">
    <w:name w:val="Table Grid"/>
    <w:basedOn w:val="TableNormal"/>
    <w:uiPriority w:val="9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basedOn w:val="DefaultParagraphFont"/>
    <w:link w:val="FootnoteText"/>
    <w:uiPriority w:val="99"/>
    <w:locked/>
    <w:rsid w:val="00516B69"/>
    <w:rPr>
      <w:rFonts w:cs="Times New Roman"/>
    </w:rPr>
  </w:style>
  <w:style w:type="character" w:styleId="FootnoteReference">
    <w:name w:val="footnote reference"/>
    <w:basedOn w:val="DefaultParagraphFont"/>
    <w:uiPriority w:val="99"/>
    <w:rsid w:val="00516B69"/>
    <w:rPr>
      <w:vertAlign w:val="superscript"/>
    </w:rPr>
  </w:style>
  <w:style w:type="table" w:styleId="TableGrid3">
    <w:name w:val="Table Grid 3"/>
    <w:basedOn w:val="TableNormal"/>
    <w:uiPriority w:val="99"/>
    <w:rsid w:val="00CD0F4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CD0F4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CD0F44"/>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uiPriority w:val="99"/>
    <w:rsid w:val="005E1C17"/>
    <w:rPr>
      <w:rFonts w:ascii="Courier New" w:hAnsi="Courier New"/>
      <w:color w:val="FF0000"/>
      <w:sz w:val="28"/>
    </w:rPr>
  </w:style>
  <w:style w:type="character" w:customStyle="1" w:styleId="LogoportDoNotTranslate">
    <w:name w:val="LogoportDoNotTranslate"/>
    <w:uiPriority w:val="99"/>
    <w:rsid w:val="005E1C17"/>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688414">
      <w:marLeft w:val="0"/>
      <w:marRight w:val="0"/>
      <w:marTop w:val="0"/>
      <w:marBottom w:val="0"/>
      <w:divBdr>
        <w:top w:val="none" w:sz="0" w:space="0" w:color="auto"/>
        <w:left w:val="none" w:sz="0" w:space="0" w:color="auto"/>
        <w:bottom w:val="none" w:sz="0" w:space="0" w:color="auto"/>
        <w:right w:val="none" w:sz="0" w:space="0" w:color="auto"/>
      </w:divBdr>
    </w:div>
    <w:div w:id="710688415">
      <w:marLeft w:val="0"/>
      <w:marRight w:val="0"/>
      <w:marTop w:val="0"/>
      <w:marBottom w:val="0"/>
      <w:divBdr>
        <w:top w:val="none" w:sz="0" w:space="0" w:color="auto"/>
        <w:left w:val="none" w:sz="0" w:space="0" w:color="auto"/>
        <w:bottom w:val="none" w:sz="0" w:space="0" w:color="auto"/>
        <w:right w:val="none" w:sz="0" w:space="0" w:color="auto"/>
      </w:divBdr>
    </w:div>
    <w:div w:id="710688416">
      <w:marLeft w:val="0"/>
      <w:marRight w:val="0"/>
      <w:marTop w:val="0"/>
      <w:marBottom w:val="0"/>
      <w:divBdr>
        <w:top w:val="none" w:sz="0" w:space="0" w:color="auto"/>
        <w:left w:val="none" w:sz="0" w:space="0" w:color="auto"/>
        <w:bottom w:val="none" w:sz="0" w:space="0" w:color="auto"/>
        <w:right w:val="none" w:sz="0" w:space="0" w:color="auto"/>
      </w:divBdr>
    </w:div>
    <w:div w:id="710688417">
      <w:marLeft w:val="0"/>
      <w:marRight w:val="0"/>
      <w:marTop w:val="0"/>
      <w:marBottom w:val="0"/>
      <w:divBdr>
        <w:top w:val="none" w:sz="0" w:space="0" w:color="auto"/>
        <w:left w:val="none" w:sz="0" w:space="0" w:color="auto"/>
        <w:bottom w:val="none" w:sz="0" w:space="0" w:color="auto"/>
        <w:right w:val="none" w:sz="0" w:space="0" w:color="auto"/>
      </w:divBdr>
    </w:div>
    <w:div w:id="710688418">
      <w:marLeft w:val="0"/>
      <w:marRight w:val="0"/>
      <w:marTop w:val="0"/>
      <w:marBottom w:val="0"/>
      <w:divBdr>
        <w:top w:val="none" w:sz="0" w:space="0" w:color="auto"/>
        <w:left w:val="none" w:sz="0" w:space="0" w:color="auto"/>
        <w:bottom w:val="none" w:sz="0" w:space="0" w:color="auto"/>
        <w:right w:val="none" w:sz="0" w:space="0" w:color="auto"/>
      </w:divBdr>
    </w:div>
    <w:div w:id="710688419">
      <w:marLeft w:val="0"/>
      <w:marRight w:val="0"/>
      <w:marTop w:val="0"/>
      <w:marBottom w:val="0"/>
      <w:divBdr>
        <w:top w:val="none" w:sz="0" w:space="0" w:color="auto"/>
        <w:left w:val="none" w:sz="0" w:space="0" w:color="auto"/>
        <w:bottom w:val="none" w:sz="0" w:space="0" w:color="auto"/>
        <w:right w:val="none" w:sz="0" w:space="0" w:color="auto"/>
      </w:divBdr>
    </w:div>
    <w:div w:id="710688420">
      <w:marLeft w:val="0"/>
      <w:marRight w:val="0"/>
      <w:marTop w:val="0"/>
      <w:marBottom w:val="0"/>
      <w:divBdr>
        <w:top w:val="none" w:sz="0" w:space="0" w:color="auto"/>
        <w:left w:val="none" w:sz="0" w:space="0" w:color="auto"/>
        <w:bottom w:val="none" w:sz="0" w:space="0" w:color="auto"/>
        <w:right w:val="none" w:sz="0" w:space="0" w:color="auto"/>
      </w:divBdr>
    </w:div>
    <w:div w:id="710688421">
      <w:marLeft w:val="0"/>
      <w:marRight w:val="0"/>
      <w:marTop w:val="0"/>
      <w:marBottom w:val="0"/>
      <w:divBdr>
        <w:top w:val="none" w:sz="0" w:space="0" w:color="auto"/>
        <w:left w:val="none" w:sz="0" w:space="0" w:color="auto"/>
        <w:bottom w:val="none" w:sz="0" w:space="0" w:color="auto"/>
        <w:right w:val="none" w:sz="0" w:space="0" w:color="auto"/>
      </w:divBdr>
    </w:div>
    <w:div w:id="710688422">
      <w:marLeft w:val="0"/>
      <w:marRight w:val="0"/>
      <w:marTop w:val="0"/>
      <w:marBottom w:val="0"/>
      <w:divBdr>
        <w:top w:val="none" w:sz="0" w:space="0" w:color="auto"/>
        <w:left w:val="none" w:sz="0" w:space="0" w:color="auto"/>
        <w:bottom w:val="none" w:sz="0" w:space="0" w:color="auto"/>
        <w:right w:val="none" w:sz="0" w:space="0" w:color="auto"/>
      </w:divBdr>
    </w:div>
    <w:div w:id="710688423">
      <w:marLeft w:val="0"/>
      <w:marRight w:val="0"/>
      <w:marTop w:val="0"/>
      <w:marBottom w:val="0"/>
      <w:divBdr>
        <w:top w:val="none" w:sz="0" w:space="0" w:color="auto"/>
        <w:left w:val="none" w:sz="0" w:space="0" w:color="auto"/>
        <w:bottom w:val="none" w:sz="0" w:space="0" w:color="auto"/>
        <w:right w:val="none" w:sz="0" w:space="0" w:color="auto"/>
      </w:divBdr>
    </w:div>
    <w:div w:id="710688424">
      <w:marLeft w:val="0"/>
      <w:marRight w:val="0"/>
      <w:marTop w:val="0"/>
      <w:marBottom w:val="0"/>
      <w:divBdr>
        <w:top w:val="none" w:sz="0" w:space="0" w:color="auto"/>
        <w:left w:val="none" w:sz="0" w:space="0" w:color="auto"/>
        <w:bottom w:val="none" w:sz="0" w:space="0" w:color="auto"/>
        <w:right w:val="none" w:sz="0" w:space="0" w:color="auto"/>
      </w:divBdr>
    </w:div>
    <w:div w:id="710688425">
      <w:marLeft w:val="0"/>
      <w:marRight w:val="0"/>
      <w:marTop w:val="0"/>
      <w:marBottom w:val="0"/>
      <w:divBdr>
        <w:top w:val="none" w:sz="0" w:space="0" w:color="auto"/>
        <w:left w:val="none" w:sz="0" w:space="0" w:color="auto"/>
        <w:bottom w:val="none" w:sz="0" w:space="0" w:color="auto"/>
        <w:right w:val="none" w:sz="0" w:space="0" w:color="auto"/>
      </w:divBdr>
    </w:div>
    <w:div w:id="710688426">
      <w:marLeft w:val="0"/>
      <w:marRight w:val="0"/>
      <w:marTop w:val="0"/>
      <w:marBottom w:val="0"/>
      <w:divBdr>
        <w:top w:val="none" w:sz="0" w:space="0" w:color="auto"/>
        <w:left w:val="none" w:sz="0" w:space="0" w:color="auto"/>
        <w:bottom w:val="none" w:sz="0" w:space="0" w:color="auto"/>
        <w:right w:val="none" w:sz="0" w:space="0" w:color="auto"/>
      </w:divBdr>
    </w:div>
    <w:div w:id="710688427">
      <w:marLeft w:val="0"/>
      <w:marRight w:val="0"/>
      <w:marTop w:val="0"/>
      <w:marBottom w:val="0"/>
      <w:divBdr>
        <w:top w:val="none" w:sz="0" w:space="0" w:color="auto"/>
        <w:left w:val="none" w:sz="0" w:space="0" w:color="auto"/>
        <w:bottom w:val="none" w:sz="0" w:space="0" w:color="auto"/>
        <w:right w:val="none" w:sz="0" w:space="0" w:color="auto"/>
      </w:divBdr>
    </w:div>
    <w:div w:id="710688428">
      <w:marLeft w:val="0"/>
      <w:marRight w:val="0"/>
      <w:marTop w:val="0"/>
      <w:marBottom w:val="0"/>
      <w:divBdr>
        <w:top w:val="none" w:sz="0" w:space="0" w:color="auto"/>
        <w:left w:val="none" w:sz="0" w:space="0" w:color="auto"/>
        <w:bottom w:val="none" w:sz="0" w:space="0" w:color="auto"/>
        <w:right w:val="none" w:sz="0" w:space="0" w:color="auto"/>
      </w:divBdr>
    </w:div>
    <w:div w:id="710688429">
      <w:marLeft w:val="0"/>
      <w:marRight w:val="0"/>
      <w:marTop w:val="0"/>
      <w:marBottom w:val="0"/>
      <w:divBdr>
        <w:top w:val="none" w:sz="0" w:space="0" w:color="auto"/>
        <w:left w:val="none" w:sz="0" w:space="0" w:color="auto"/>
        <w:bottom w:val="none" w:sz="0" w:space="0" w:color="auto"/>
        <w:right w:val="none" w:sz="0" w:space="0" w:color="auto"/>
      </w:divBdr>
    </w:div>
    <w:div w:id="710688430">
      <w:marLeft w:val="0"/>
      <w:marRight w:val="0"/>
      <w:marTop w:val="0"/>
      <w:marBottom w:val="0"/>
      <w:divBdr>
        <w:top w:val="none" w:sz="0" w:space="0" w:color="auto"/>
        <w:left w:val="none" w:sz="0" w:space="0" w:color="auto"/>
        <w:bottom w:val="none" w:sz="0" w:space="0" w:color="auto"/>
        <w:right w:val="none" w:sz="0" w:space="0" w:color="auto"/>
      </w:divBdr>
    </w:div>
    <w:div w:id="710688431">
      <w:marLeft w:val="0"/>
      <w:marRight w:val="0"/>
      <w:marTop w:val="0"/>
      <w:marBottom w:val="0"/>
      <w:divBdr>
        <w:top w:val="none" w:sz="0" w:space="0" w:color="auto"/>
        <w:left w:val="none" w:sz="0" w:space="0" w:color="auto"/>
        <w:bottom w:val="none" w:sz="0" w:space="0" w:color="auto"/>
        <w:right w:val="none" w:sz="0" w:space="0" w:color="auto"/>
      </w:divBdr>
    </w:div>
    <w:div w:id="710688432">
      <w:marLeft w:val="0"/>
      <w:marRight w:val="0"/>
      <w:marTop w:val="0"/>
      <w:marBottom w:val="0"/>
      <w:divBdr>
        <w:top w:val="none" w:sz="0" w:space="0" w:color="auto"/>
        <w:left w:val="none" w:sz="0" w:space="0" w:color="auto"/>
        <w:bottom w:val="none" w:sz="0" w:space="0" w:color="auto"/>
        <w:right w:val="none" w:sz="0" w:space="0" w:color="auto"/>
      </w:divBdr>
    </w:div>
    <w:div w:id="710688433">
      <w:marLeft w:val="0"/>
      <w:marRight w:val="0"/>
      <w:marTop w:val="0"/>
      <w:marBottom w:val="0"/>
      <w:divBdr>
        <w:top w:val="none" w:sz="0" w:space="0" w:color="auto"/>
        <w:left w:val="none" w:sz="0" w:space="0" w:color="auto"/>
        <w:bottom w:val="none" w:sz="0" w:space="0" w:color="auto"/>
        <w:right w:val="none" w:sz="0" w:space="0" w:color="auto"/>
      </w:divBdr>
    </w:div>
    <w:div w:id="710688434">
      <w:marLeft w:val="0"/>
      <w:marRight w:val="0"/>
      <w:marTop w:val="0"/>
      <w:marBottom w:val="0"/>
      <w:divBdr>
        <w:top w:val="none" w:sz="0" w:space="0" w:color="auto"/>
        <w:left w:val="none" w:sz="0" w:space="0" w:color="auto"/>
        <w:bottom w:val="none" w:sz="0" w:space="0" w:color="auto"/>
        <w:right w:val="none" w:sz="0" w:space="0" w:color="auto"/>
      </w:divBdr>
    </w:div>
    <w:div w:id="710688435">
      <w:marLeft w:val="0"/>
      <w:marRight w:val="0"/>
      <w:marTop w:val="0"/>
      <w:marBottom w:val="0"/>
      <w:divBdr>
        <w:top w:val="none" w:sz="0" w:space="0" w:color="auto"/>
        <w:left w:val="none" w:sz="0" w:space="0" w:color="auto"/>
        <w:bottom w:val="none" w:sz="0" w:space="0" w:color="auto"/>
        <w:right w:val="none" w:sz="0" w:space="0" w:color="auto"/>
      </w:divBdr>
    </w:div>
    <w:div w:id="710688436">
      <w:marLeft w:val="0"/>
      <w:marRight w:val="0"/>
      <w:marTop w:val="0"/>
      <w:marBottom w:val="0"/>
      <w:divBdr>
        <w:top w:val="none" w:sz="0" w:space="0" w:color="auto"/>
        <w:left w:val="none" w:sz="0" w:space="0" w:color="auto"/>
        <w:bottom w:val="none" w:sz="0" w:space="0" w:color="auto"/>
        <w:right w:val="none" w:sz="0" w:space="0" w:color="auto"/>
      </w:divBdr>
    </w:div>
    <w:div w:id="710688437">
      <w:marLeft w:val="0"/>
      <w:marRight w:val="0"/>
      <w:marTop w:val="0"/>
      <w:marBottom w:val="0"/>
      <w:divBdr>
        <w:top w:val="none" w:sz="0" w:space="0" w:color="auto"/>
        <w:left w:val="none" w:sz="0" w:space="0" w:color="auto"/>
        <w:bottom w:val="none" w:sz="0" w:space="0" w:color="auto"/>
        <w:right w:val="none" w:sz="0" w:space="0" w:color="auto"/>
      </w:divBdr>
    </w:div>
    <w:div w:id="7106884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en-us/library/ff603511.aspx"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piracy/" TargetMode="Externa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4059</Words>
  <Characters>23139</Characters>
  <Application>Microsoft Office Word</Application>
  <DocSecurity>8</DocSecurity>
  <Lines>192</Lines>
  <Paragraphs>54</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subject/>
  <dc:creator>Microsoft</dc:creator>
  <cp:keywords/>
  <dc:description/>
  <cp:lastModifiedBy>Alexandra Myles (Inviso)</cp:lastModifiedBy>
  <cp:revision>4</cp:revision>
  <cp:lastPrinted>2013-08-06T14:50:00Z</cp:lastPrinted>
  <dcterms:created xsi:type="dcterms:W3CDTF">2013-12-30T19:15:00Z</dcterms:created>
  <dcterms:modified xsi:type="dcterms:W3CDTF">2013-12-30T19:15:00Z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0x010100B9ED6386F6399A4AA6D73E3433BBFBC3</vt:lpwstr>
  </property>
  <property fmtid="{D5CDD505-2E9C-101B-9397-08002B2CF9AE}" pid="10" name="IsMyDocuments">
    <vt:bool>true</vt:bool>
  </property>
</Properties>
</file>